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vml" ContentType="application/vnd.openxmlformats-officedocument.vmlDrawing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emf" ContentType="image/x-emf"/>
  <Override PartName="/word/media/image2.emf" ContentType="image/x-e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402293">
      <w:pPr>
        <w:pStyle w:val="Normal"/>
        <w:rPr>
          <w:szCs w:val="24"/>
          <w:rFonts w:ascii="Times New Roman" w:hAnsi="Times New Roman"/>
        </w:rPr>
        <w:jc w:val="center"/>
      </w:pPr>
      <w:r w:rsidR="006035d6">
        <w:rPr>
          <w:szCs w:val="24"/>
          <w:rFonts w:ascii="Times New Roman" w:hAnsi="Times New Roman"/>
        </w:rPr>
        <w:object w:dxaOrig="8490" w:dyaOrig="2015">
          <v:shapetype id="_x0000_t75" coordsize="21600,21600" o:spt="75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/>
            <o:lock aspectratio="t" v:ext="edit"/>
          </v:shapetype>
          <v:shape type="#_x0000_t75" style="width:424.5pt;height:100.5485pt;" id="{36FDDF96-BE9B-4EA1-8EBD-1EE450EFED65}" o:ole="">
            <v:imagedata o:title="" r:id="rId2"/>
            <w10:bordertop type="none" width="0"/>
            <w10:borderleft type="none" width="0"/>
            <w10:borderbottom type="none" width="0"/>
            <w10:borderright type="none" width="0"/>
          </v:shape>
          <o:OLEObject r:id="rId3" Type="Embed" ProgID="Word.Document.8" ShapeID="{36FDDF96-BE9B-4EA1-8EBD-1EE450EFED65}" DrawAspect="Content" ObjectID="_1214735759"/>
        </w:object>
      </w:r>
    </w:p>
    <w:p>
      <w:pPr>
        <w:pStyle w:val="Normal"/>
        <w:rPr>
          <w:szCs w:val="24"/>
          <w:rFonts w:ascii="Times New Roman" w:hAnsi="Times New Roman"/>
        </w:rPr>
      </w:pPr>
      <w:r w:rsidR="00de3a35" w:rsidRPr="004079ce">
        <w:rPr>
          <w:szCs w:val="24"/>
          <w:rFonts w:ascii="Times New Roman" w:hAnsi="Times New Roman"/>
        </w:rPr>
        <w:t xml:space="preserve">MB</w:t>
      </w:r>
      <w:r w:rsidR="00923675" w:rsidRPr="004079ce">
        <w:rPr>
          <w:szCs w:val="24"/>
          <w:rFonts w:ascii="Times New Roman" w:hAnsi="Times New Roman"/>
        </w:rPr>
        <w:t xml:space="preserve">/AR</w:t>
      </w:r>
      <w:r w:rsidR="002648ec" w:rsidRPr="004079ce">
        <w:rPr>
          <w:szCs w:val="24"/>
          <w:rFonts w:ascii="Times New Roman" w:hAnsi="Times New Roman"/>
        </w:rPr>
        <w:tab/>
        <w:tab/>
        <w:tab/>
        <w:tab/>
        <w:tab/>
        <w:tab/>
        <w:tab/>
        <w:tab/>
      </w:r>
      <w:r w:rsidR="00ae4515" w:rsidRPr="004079ce">
        <w:rPr>
          <w:szCs w:val="24"/>
          <w:rFonts w:ascii="Times New Roman" w:hAnsi="Times New Roman"/>
        </w:rPr>
        <w:tab/>
      </w:r>
      <w:r w:rsidR="002b1c33" w:rsidRPr="004079ce">
        <w:rPr>
          <w:szCs w:val="24"/>
          <w:rFonts w:ascii="Times New Roman" w:hAnsi="Times New Roman"/>
        </w:rPr>
        <w:t xml:space="preserve">Le</w:t>
      </w:r>
      <w:r w:rsidR="00ff7cfd" w:rsidRPr="004079ce">
        <w:rPr>
          <w:szCs w:val="24"/>
          <w:rFonts w:ascii="Times New Roman" w:hAnsi="Times New Roman"/>
        </w:rPr>
        <w:t xml:space="preserve"> </w:t>
      </w:r>
      <w:r w:rsidR="008c51ef">
        <w:rPr>
          <w:szCs w:val="24"/>
          <w:rFonts w:ascii="Times New Roman" w:hAnsi="Times New Roman"/>
        </w:rPr>
        <w:t xml:space="preserve">1</w:t>
      </w:r>
      <w:r w:rsidR="008c51ef" w:rsidRPr="008c51ef">
        <w:rPr>
          <w:vertAlign w:val="superscript"/>
          <w:szCs w:val="24"/>
          <w:rFonts w:ascii="Times New Roman" w:hAnsi="Times New Roman"/>
        </w:rPr>
        <w:t xml:space="preserve">er</w:t>
      </w:r>
      <w:r w:rsidR="008c51ef">
        <w:rPr>
          <w:szCs w:val="24"/>
          <w:rFonts w:ascii="Times New Roman" w:hAnsi="Times New Roman"/>
        </w:rPr>
        <w:t xml:space="preserve"> juillet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54267f" w:rsidRPr="004079ce">
        <w:rPr>
          <w:szCs w:val="24"/>
          <w:rFonts w:ascii="Times New Roman" w:hAnsi="Times New Roman"/>
        </w:rPr>
        <w:t xml:space="preserve"> 2008</w:t>
      </w:r>
      <w:r w:rsidR="00a8361f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b/>
          <w:szCs w:val="24"/>
          <w:rFonts w:ascii="Times New Roman" w:hAnsi="Times New Roman"/>
        </w:rPr>
        <w:jc w:val="both"/>
      </w:pPr>
      <w:r w:rsidR="00de3a35" w:rsidRPr="004079ce">
        <w:rPr>
          <w:b/>
          <w:szCs w:val="24"/>
          <w:rFonts w:ascii="Times New Roman" w:hAnsi="Times New Roman"/>
        </w:rPr>
      </w:r>
    </w:p>
    <w:p w:rsidP="00de3a35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4079ce" w:rsidRPr="004079ce">
        <w:rPr>
          <w:b/>
          <w:szCs w:val="24"/>
          <w:rFonts w:ascii="Times New Roman" w:hAnsi="Times New Roman"/>
        </w:rPr>
      </w:r>
    </w:p>
    <w:p w:rsidP="00de3a35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4079ce" w:rsidRPr="004079ce">
        <w:rPr>
          <w:b/>
          <w:szCs w:val="24"/>
          <w:rFonts w:ascii="Times New Roman" w:hAnsi="Times New Roman"/>
        </w:rPr>
      </w:r>
    </w:p>
    <w:p w:rsidP="008c51ef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center"/>
        <w:pBdr>
          <w:top w:color="000000" w:space="1" w:sz="4" w:val="single"/>
          <w:bottom w:color="000000" w:space="1" w:sz="4" w:val="single"/>
        </w:pBdr>
      </w:pPr>
      <w:r w:rsidR="008c51ef">
        <w:rPr>
          <w:b/>
          <w:szCs w:val="24"/>
          <w:rFonts w:ascii="Times New Roman" w:hAnsi="Times New Roman"/>
        </w:rPr>
      </w:r>
    </w:p>
    <w:p w:rsidP="008c51ef">
      <w:pPr>
        <w:pStyle w:val="Normal"/>
        <w:rPr>
          <w:b/>
          <w:sz w:val="28"/>
          <w:szCs w:val="28"/>
          <w:rFonts w:ascii="Times New Roman" w:hAnsi="Times New Roman"/>
        </w:rPr>
        <w:tabs>
          <w:tab w:leader="none" w:pos="2820" w:val="left"/>
        </w:tabs>
        <w:jc w:val="center"/>
        <w:pBdr>
          <w:top w:color="000000" w:space="1" w:sz="4" w:val="single"/>
          <w:bottom w:color="000000" w:space="1" w:sz="4" w:val="single"/>
        </w:pBdr>
      </w:pPr>
      <w:r w:rsidR="008c51ef" w:rsidRPr="008c51ef">
        <w:rPr>
          <w:b/>
          <w:sz w:val="28"/>
          <w:szCs w:val="28"/>
          <w:rFonts w:ascii="Times New Roman" w:hAnsi="Times New Roman"/>
        </w:rPr>
        <w:t xml:space="preserve">Nanotechnologies : p</w:t>
      </w:r>
      <w:r w:rsidR="00de3a35" w:rsidRPr="008c51ef">
        <w:rPr>
          <w:b/>
          <w:sz w:val="28"/>
          <w:szCs w:val="28"/>
          <w:rFonts w:ascii="Times New Roman" w:hAnsi="Times New Roman"/>
        </w:rPr>
        <w:t xml:space="preserve">oint </w:t>
      </w:r>
      <w:r w:rsidR="007b6f77" w:rsidRPr="008c51ef">
        <w:rPr>
          <w:b/>
          <w:sz w:val="28"/>
          <w:szCs w:val="28"/>
          <w:rFonts w:ascii="Times New Roman" w:hAnsi="Times New Roman"/>
        </w:rPr>
        <w:t xml:space="preserve">sur</w:t>
      </w:r>
      <w:r w:rsidR="00de3a35" w:rsidRPr="008c51ef">
        <w:rPr>
          <w:b/>
          <w:sz w:val="28"/>
          <w:szCs w:val="28"/>
          <w:rFonts w:ascii="Times New Roman" w:hAnsi="Times New Roman"/>
        </w:rPr>
        <w:t xml:space="preserve"> la situation</w:t>
      </w:r>
      <w:r w:rsidR="008c51ef" w:rsidRPr="008c51ef">
        <w:rPr>
          <w:b/>
          <w:sz w:val="28"/>
          <w:szCs w:val="28"/>
          <w:rFonts w:ascii="Times New Roman" w:hAnsi="Times New Roman"/>
        </w:rPr>
      </w:r>
    </w:p>
    <w:p w:rsidP="008c51ef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center"/>
        <w:pBdr>
          <w:top w:color="000000" w:space="1" w:sz="4" w:val="single"/>
          <w:bottom w:color="000000" w:space="1" w:sz="4" w:val="single"/>
        </w:pBdr>
      </w:pPr>
      <w:r w:rsidR="00de3a35" w:rsidRPr="004079ce">
        <w:rPr>
          <w:b/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  <w:t xml:space="preserve">La nanotechnologie est la technologie qui fait usage des nanoparticules (particules de taille inférieure à 100 nm). </w:t>
      </w:r>
      <w:r w:rsidR="00923675" w:rsidRPr="004079ce">
        <w:rPr>
          <w:szCs w:val="24"/>
          <w:rFonts w:ascii="Times New Roman" w:hAnsi="Times New Roman"/>
        </w:rPr>
        <w:t xml:space="preserve">Un grand nombre</w:t>
      </w:r>
      <w:r w:rsidR="00de3a35" w:rsidRPr="004079ce">
        <w:rPr>
          <w:szCs w:val="24"/>
          <w:rFonts w:ascii="Times New Roman" w:hAnsi="Times New Roman"/>
        </w:rPr>
        <w:t xml:space="preserve"> de nanoparticules se trouvent à l’état naturel </w:t>
      </w:r>
      <w:r w:rsidR="00923675" w:rsidRPr="004079ce">
        <w:rPr>
          <w:szCs w:val="24"/>
          <w:rFonts w:ascii="Times New Roman" w:hAnsi="Times New Roman"/>
        </w:rPr>
        <w:t xml:space="preserve">dans l’environnement </w:t>
      </w:r>
      <w:r w:rsidR="00de3a35" w:rsidRPr="004079ce">
        <w:rPr>
          <w:szCs w:val="24"/>
          <w:rFonts w:ascii="Times New Roman" w:hAnsi="Times New Roman"/>
        </w:rPr>
        <w:t xml:space="preserve">(produites par exemple </w:t>
      </w:r>
      <w:r w:rsidR="00923675" w:rsidRPr="004079ce">
        <w:rPr>
          <w:szCs w:val="24"/>
          <w:rFonts w:ascii="Times New Roman" w:hAnsi="Times New Roman"/>
        </w:rPr>
        <w:t xml:space="preserve">lors d’</w:t>
      </w:r>
      <w:r w:rsidR="00de3a35" w:rsidRPr="004079ce">
        <w:rPr>
          <w:szCs w:val="24"/>
          <w:rFonts w:ascii="Times New Roman" w:hAnsi="Times New Roman"/>
        </w:rPr>
        <w:t xml:space="preserve">une irruption volcanique). Le principe est de réduire la matière à des échelles de quelques nanomètres. A cette taille, les substances et </w:t>
      </w:r>
      <w:r w:rsidR="00923675" w:rsidRPr="004079ce">
        <w:rPr>
          <w:szCs w:val="24"/>
          <w:rFonts w:ascii="Times New Roman" w:hAnsi="Times New Roman"/>
        </w:rPr>
        <w:t xml:space="preserve">les </w:t>
      </w:r>
      <w:r w:rsidR="00de3a35" w:rsidRPr="004079ce">
        <w:rPr>
          <w:szCs w:val="24"/>
          <w:rFonts w:ascii="Times New Roman" w:hAnsi="Times New Roman"/>
        </w:rPr>
        <w:t xml:space="preserve">matériaux acquièrent des propriétés physiques et chimiques en rupture complète avec celles de la matière initiale. Ces propriétés sont instables et peuvent varier d’une seconde à l’autre. Les nanoparticules sont dotées de réactivité beaucoup plus importante. Leur industrialisation est de plus en plus importante. Le marché des nanotechnologies est évalué à 103 milliards de dollars en 2015. Les Etats-Unis investissent près de 3 milliards par an pour la recherche et le développement des nanotechnologies.</w:t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  <w:t xml:space="preserve">Les nanotechnologies s</w:t>
      </w:r>
      <w:r w:rsidR="00923675" w:rsidRPr="004079ce">
        <w:rPr>
          <w:szCs w:val="24"/>
          <w:rFonts w:ascii="Times New Roman" w:hAnsi="Times New Roman"/>
        </w:rPr>
        <w:t xml:space="preserve">emblent présenter des solutions intéressantes et </w:t>
      </w:r>
      <w:r w:rsidR="00de3a35" w:rsidRPr="004079ce">
        <w:rPr>
          <w:szCs w:val="24"/>
          <w:rFonts w:ascii="Times New Roman" w:hAnsi="Times New Roman"/>
        </w:rPr>
        <w:t xml:space="preserve">utiles dans le domaine médical</w:t>
      </w:r>
      <w:r w:rsidR="00923675" w:rsidRPr="004079ce">
        <w:rPr>
          <w:szCs w:val="24"/>
          <w:rFonts w:ascii="Times New Roman" w:hAnsi="Times New Roman"/>
        </w:rPr>
        <w:t xml:space="preserve">,</w:t>
      </w:r>
      <w:r w:rsidR="00de3a35" w:rsidRPr="004079ce">
        <w:rPr>
          <w:szCs w:val="24"/>
          <w:rFonts w:ascii="Times New Roman" w:hAnsi="Times New Roman"/>
        </w:rPr>
        <w:t xml:space="preserve"> ainsi que dans la dépollution des sols</w:t>
      </w:r>
      <w:r w:rsidR="00923675" w:rsidRPr="004079ce">
        <w:rPr>
          <w:szCs w:val="24"/>
          <w:rFonts w:ascii="Times New Roman" w:hAnsi="Times New Roman"/>
        </w:rPr>
        <w:t xml:space="preserve"> et le traitement des eaux</w:t>
      </w:r>
      <w:r w:rsidR="00de3a35" w:rsidRPr="004079ce">
        <w:rPr>
          <w:szCs w:val="24"/>
          <w:rFonts w:ascii="Times New Roman" w:hAnsi="Times New Roman"/>
        </w:rPr>
        <w:t xml:space="preserve">. </w:t>
      </w:r>
      <w:r w:rsidR="00923675" w:rsidRPr="004079ce">
        <w:rPr>
          <w:szCs w:val="24"/>
          <w:rFonts w:ascii="Times New Roman" w:hAnsi="Times New Roman"/>
        </w:rPr>
        <w:t xml:space="preserve">Une multitude d’autres </w:t>
      </w:r>
      <w:r w:rsidR="00de3a35" w:rsidRPr="004079ce">
        <w:rPr>
          <w:szCs w:val="24"/>
          <w:rFonts w:ascii="Times New Roman" w:hAnsi="Times New Roman"/>
        </w:rPr>
        <w:t xml:space="preserve">applications </w:t>
      </w:r>
      <w:r w:rsidR="00923675" w:rsidRPr="004079ce">
        <w:rPr>
          <w:szCs w:val="24"/>
          <w:rFonts w:ascii="Times New Roman" w:hAnsi="Times New Roman"/>
        </w:rPr>
        <w:t xml:space="preserve">sont à l’étude et semblent possibles</w:t>
      </w:r>
      <w:r w:rsidR="00de3a35" w:rsidRPr="004079ce">
        <w:rPr>
          <w:szCs w:val="24"/>
          <w:rFonts w:ascii="Times New Roman" w:hAnsi="Times New Roman"/>
        </w:rPr>
        <w:t xml:space="preserve">. Sur le marché européen, 200 produits de consommation courante en contiendraient. Aux Etats-Unis,  le nombre serait de 500. Même si l’utilisation </w:t>
      </w:r>
      <w:r w:rsidR="008c51ef">
        <w:rPr>
          <w:szCs w:val="24"/>
          <w:rFonts w:ascii="Times New Roman" w:hAnsi="Times New Roman"/>
        </w:rPr>
        <w:t xml:space="preserve">serait</w:t>
      </w:r>
      <w:r w:rsidR="008c51ef" w:rsidRPr="004079ce">
        <w:rPr>
          <w:szCs w:val="24"/>
          <w:rFonts w:ascii="Times New Roman" w:hAnsi="Times New Roman"/>
        </w:rPr>
        <w:t xml:space="preserve"> </w:t>
      </w:r>
      <w:r w:rsidR="00de3a35" w:rsidRPr="004079ce">
        <w:rPr>
          <w:szCs w:val="24"/>
          <w:rFonts w:ascii="Times New Roman" w:hAnsi="Times New Roman"/>
        </w:rPr>
        <w:t xml:space="preserve">plus importante dans les produits non-alimentaires, </w:t>
      </w:r>
      <w:r w:rsidR="00923675" w:rsidRPr="004079ce">
        <w:rPr>
          <w:szCs w:val="24"/>
          <w:rFonts w:ascii="Times New Roman" w:hAnsi="Times New Roman"/>
        </w:rPr>
        <w:t xml:space="preserve">les nanoparticules </w:t>
      </w:r>
      <w:r w:rsidR="008c51ef" w:rsidRPr="004079ce">
        <w:rPr>
          <w:szCs w:val="24"/>
          <w:rFonts w:ascii="Times New Roman" w:hAnsi="Times New Roman"/>
        </w:rPr>
        <w:t xml:space="preserve">s</w:t>
      </w:r>
      <w:r w:rsidR="008c51ef">
        <w:rPr>
          <w:szCs w:val="24"/>
          <w:rFonts w:ascii="Times New Roman" w:hAnsi="Times New Roman"/>
        </w:rPr>
        <w:t xml:space="preserve">eraient</w:t>
      </w:r>
      <w:r w:rsidR="008c51ef" w:rsidRPr="004079ce">
        <w:rPr>
          <w:szCs w:val="24"/>
          <w:rFonts w:ascii="Times New Roman" w:hAnsi="Times New Roman"/>
        </w:rPr>
        <w:t xml:space="preserve"> </w:t>
      </w:r>
      <w:r w:rsidR="00de3a35" w:rsidRPr="004079ce">
        <w:rPr>
          <w:szCs w:val="24"/>
          <w:rFonts w:ascii="Times New Roman" w:hAnsi="Times New Roman"/>
        </w:rPr>
        <w:t xml:space="preserve">également présentes dans les produits alimentaires (plus particulièrement au niveau des emballages). En France, le domaine des cosmétiques serait particulièrement utilisateur.</w:t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  <w:t xml:space="preserve">A ce jour</w:t>
      </w:r>
      <w:r w:rsidR="008c51ef">
        <w:rPr>
          <w:szCs w:val="24"/>
          <w:rFonts w:ascii="Times New Roman" w:hAnsi="Times New Roman"/>
        </w:rPr>
        <w:t xml:space="preserve">,</w:t>
      </w:r>
      <w:r w:rsidR="00de3a35" w:rsidRPr="004079ce">
        <w:rPr>
          <w:szCs w:val="24"/>
          <w:rFonts w:ascii="Times New Roman" w:hAnsi="Times New Roman"/>
        </w:rPr>
        <w:t xml:space="preserve"> aucun pays n’a légiféré </w:t>
      </w:r>
      <w:r w:rsidR="00c3155c">
        <w:rPr>
          <w:szCs w:val="24"/>
          <w:rFonts w:ascii="Times New Roman" w:hAnsi="Times New Roman"/>
        </w:rPr>
        <w:t xml:space="preserve">sur </w:t>
      </w:r>
      <w:r w:rsidR="00923675" w:rsidRPr="004079ce">
        <w:rPr>
          <w:szCs w:val="24"/>
          <w:rFonts w:ascii="Times New Roman" w:hAnsi="Times New Roman"/>
        </w:rPr>
        <w:t xml:space="preserve">les nanotechnologies </w:t>
      </w:r>
      <w:r w:rsidR="008c51ef">
        <w:rPr>
          <w:szCs w:val="24"/>
          <w:rFonts w:ascii="Times New Roman" w:hAnsi="Times New Roman"/>
        </w:rPr>
        <w:t xml:space="preserve">et leur utilisation </w:t>
      </w:r>
      <w:r w:rsidR="00de3a35" w:rsidRPr="004079ce">
        <w:rPr>
          <w:szCs w:val="24"/>
          <w:rFonts w:ascii="Times New Roman" w:hAnsi="Times New Roman"/>
        </w:rPr>
        <w:t xml:space="preserve">(</w:t>
      </w:r>
      <w:r w:rsidR="00923675" w:rsidRPr="004079ce">
        <w:rPr>
          <w:szCs w:val="24"/>
          <w:rFonts w:ascii="Times New Roman" w:hAnsi="Times New Roman"/>
        </w:rPr>
        <w:t xml:space="preserve">absence de </w:t>
      </w:r>
      <w:r w:rsidR="00de3a35" w:rsidRPr="004079ce">
        <w:rPr>
          <w:szCs w:val="24"/>
          <w:rFonts w:ascii="Times New Roman" w:hAnsi="Times New Roman"/>
        </w:rPr>
        <w:t xml:space="preserve">définition</w:t>
      </w:r>
      <w:r w:rsidR="00923675" w:rsidRPr="004079ce">
        <w:rPr>
          <w:szCs w:val="24"/>
          <w:rFonts w:ascii="Times New Roman" w:hAnsi="Times New Roman"/>
        </w:rPr>
        <w:t xml:space="preserve">s</w:t>
      </w:r>
      <w:r w:rsidR="00de3a35" w:rsidRPr="004079ce">
        <w:rPr>
          <w:szCs w:val="24"/>
          <w:rFonts w:ascii="Times New Roman" w:hAnsi="Times New Roman"/>
        </w:rPr>
        <w:t xml:space="preserve">, </w:t>
      </w:r>
      <w:r w:rsidR="00923675" w:rsidRPr="004079ce">
        <w:rPr>
          <w:szCs w:val="24"/>
          <w:rFonts w:ascii="Times New Roman" w:hAnsi="Times New Roman"/>
        </w:rPr>
        <w:t xml:space="preserve">d</w:t>
      </w:r>
      <w:r w:rsidR="00de3a35" w:rsidRPr="004079ce">
        <w:rPr>
          <w:szCs w:val="24"/>
          <w:rFonts w:ascii="Times New Roman" w:hAnsi="Times New Roman"/>
        </w:rPr>
        <w:t xml:space="preserve">e cadre</w:t>
      </w:r>
      <w:r w:rsidR="00923675" w:rsidRPr="004079ce">
        <w:rPr>
          <w:szCs w:val="24"/>
          <w:rFonts w:ascii="Times New Roman" w:hAnsi="Times New Roman"/>
        </w:rPr>
        <w:t xml:space="preserve"> juridique spécifique, etc.</w:t>
      </w:r>
      <w:r w:rsidR="00de3a35" w:rsidRPr="004079ce">
        <w:rPr>
          <w:szCs w:val="24"/>
          <w:rFonts w:ascii="Times New Roman" w:hAnsi="Times New Roman"/>
        </w:rPr>
        <w:t xml:space="preserve">) et </w:t>
      </w:r>
      <w:r w:rsidR="00923675" w:rsidRPr="004079ce">
        <w:rPr>
          <w:szCs w:val="24"/>
          <w:rFonts w:ascii="Times New Roman" w:hAnsi="Times New Roman"/>
        </w:rPr>
        <w:t xml:space="preserve">encadré règlementairement </w:t>
      </w:r>
      <w:r w:rsidR="00de3a35" w:rsidRPr="004079ce">
        <w:rPr>
          <w:szCs w:val="24"/>
          <w:rFonts w:ascii="Times New Roman" w:hAnsi="Times New Roman"/>
        </w:rPr>
        <w:t xml:space="preserve">les produits qui en découlent</w:t>
      </w:r>
      <w:r w:rsidR="002d7417">
        <w:rPr>
          <w:szCs w:val="24"/>
          <w:rFonts w:ascii="Times New Roman" w:hAnsi="Times New Roman"/>
        </w:rPr>
        <w:t xml:space="preserve"> ou en contiennent</w:t>
      </w:r>
      <w:r w:rsidR="00de3a35" w:rsidRPr="004079ce">
        <w:rPr>
          <w:szCs w:val="24"/>
          <w:rFonts w:ascii="Times New Roman" w:hAnsi="Times New Roman"/>
        </w:rPr>
        <w:t xml:space="preserve">. Les experts déplorent le manque de méthodes d’évaluation spécifique </w:t>
      </w:r>
      <w:r w:rsidR="00923675" w:rsidRPr="004079ce">
        <w:rPr>
          <w:szCs w:val="24"/>
          <w:rFonts w:ascii="Times New Roman" w:hAnsi="Times New Roman"/>
        </w:rPr>
        <w:t xml:space="preserve">d</w:t>
      </w:r>
      <w:r w:rsidR="00de3a35" w:rsidRPr="004079ce">
        <w:rPr>
          <w:szCs w:val="24"/>
          <w:rFonts w:ascii="Times New Roman" w:hAnsi="Times New Roman"/>
        </w:rPr>
        <w:t xml:space="preserve">es impacts sur la santé humaine et sur l’environnement. Peu d’études existent également sur l</w:t>
      </w:r>
      <w:r w:rsidR="00923675" w:rsidRPr="004079ce">
        <w:rPr>
          <w:szCs w:val="24"/>
          <w:rFonts w:ascii="Times New Roman" w:hAnsi="Times New Roman"/>
        </w:rPr>
        <w:t xml:space="preserve">a</w:t>
      </w:r>
      <w:r w:rsidR="00de3a35" w:rsidRPr="004079ce">
        <w:rPr>
          <w:szCs w:val="24"/>
          <w:rFonts w:ascii="Times New Roman" w:hAnsi="Times New Roman"/>
        </w:rPr>
        <w:t xml:space="preserve"> dissémination</w:t>
      </w:r>
      <w:r w:rsidR="00923675" w:rsidRPr="004079ce">
        <w:rPr>
          <w:szCs w:val="24"/>
          <w:rFonts w:ascii="Times New Roman" w:hAnsi="Times New Roman"/>
        </w:rPr>
        <w:t xml:space="preserve"> des nanoparticules et des nanomatériaux</w:t>
      </w:r>
      <w:r w:rsidR="00de3a35" w:rsidRPr="004079ce">
        <w:rPr>
          <w:szCs w:val="24"/>
          <w:rFonts w:ascii="Times New Roman" w:hAnsi="Times New Roman"/>
        </w:rPr>
        <w:t xml:space="preserve">. En France, seul l’INERIS </w:t>
      </w:r>
      <w:r w:rsidR="00001508">
        <w:rPr>
          <w:szCs w:val="24"/>
          <w:rFonts w:ascii="Times New Roman" w:hAnsi="Times New Roman"/>
        </w:rPr>
        <w:t xml:space="preserve">(</w:t>
      </w:r>
      <w:r w:rsidR="002d7417">
        <w:rPr>
          <w:szCs w:val="24"/>
          <w:rFonts w:ascii="Times New Roman" w:hAnsi="Times New Roman"/>
        </w:rPr>
        <w:t xml:space="preserve">Institut National de l’Environnement Industriel et des Risques</w:t>
      </w:r>
      <w:r w:rsidR="00001508">
        <w:rPr>
          <w:szCs w:val="24"/>
          <w:rFonts w:ascii="Times New Roman" w:hAnsi="Times New Roman"/>
        </w:rPr>
        <w:t xml:space="preserve">) </w:t>
      </w:r>
      <w:r w:rsidR="00de3a35" w:rsidRPr="004079ce">
        <w:rPr>
          <w:szCs w:val="24"/>
          <w:rFonts w:ascii="Times New Roman" w:hAnsi="Times New Roman"/>
        </w:rPr>
        <w:t xml:space="preserve">s’est penché sur cette question mais les travaux ne font que commencer alors qu’un grand nombre de produits </w:t>
      </w:r>
      <w:r w:rsidR="00001508" w:rsidRPr="004079ce">
        <w:rPr>
          <w:szCs w:val="24"/>
          <w:rFonts w:ascii="Times New Roman" w:hAnsi="Times New Roman"/>
        </w:rPr>
        <w:t xml:space="preserve">s</w:t>
      </w:r>
      <w:r w:rsidR="00001508">
        <w:rPr>
          <w:szCs w:val="24"/>
          <w:rFonts w:ascii="Times New Roman" w:hAnsi="Times New Roman"/>
        </w:rPr>
        <w:t xml:space="preserve">erai</w:t>
      </w:r>
      <w:r w:rsidR="00001508" w:rsidRPr="004079ce">
        <w:rPr>
          <w:szCs w:val="24"/>
          <w:rFonts w:ascii="Times New Roman" w:hAnsi="Times New Roman"/>
        </w:rPr>
        <w:t xml:space="preserve">t </w:t>
      </w:r>
      <w:r w:rsidR="00de3a35" w:rsidRPr="004079ce">
        <w:rPr>
          <w:szCs w:val="24"/>
          <w:rFonts w:ascii="Times New Roman" w:hAnsi="Times New Roman"/>
        </w:rPr>
        <w:t xml:space="preserve">déjà distribué au grand public. Un travail de normalisation est également en cours mais les conclusions ne sont pas prévues avant mi</w:t>
      </w:r>
      <w:r w:rsidR="00001508">
        <w:rPr>
          <w:szCs w:val="24"/>
          <w:rFonts w:ascii="Times New Roman" w:hAnsi="Times New Roman"/>
        </w:rPr>
        <w:t xml:space="preserve"> </w:t>
      </w:r>
      <w:r w:rsidR="00de3a35" w:rsidRPr="004079ce">
        <w:rPr>
          <w:szCs w:val="24"/>
          <w:rFonts w:ascii="Times New Roman" w:hAnsi="Times New Roman"/>
        </w:rPr>
        <w:t xml:space="preserve">2008. Certaines ONG commencent à </w:t>
      </w:r>
      <w:r w:rsidR="00923675" w:rsidRPr="004079ce">
        <w:rPr>
          <w:szCs w:val="24"/>
          <w:rFonts w:ascii="Times New Roman" w:hAnsi="Times New Roman"/>
        </w:rPr>
        <w:t xml:space="preserve">souligner</w:t>
      </w:r>
      <w:r w:rsidR="00de3a35" w:rsidRPr="004079ce">
        <w:rPr>
          <w:szCs w:val="24"/>
          <w:rFonts w:ascii="Times New Roman" w:hAnsi="Times New Roman"/>
        </w:rPr>
        <w:t xml:space="preserve"> le manque de connaissances</w:t>
      </w:r>
      <w:r w:rsidR="00923675" w:rsidRPr="004079ce">
        <w:rPr>
          <w:szCs w:val="24"/>
          <w:rFonts w:ascii="Times New Roman" w:hAnsi="Times New Roman"/>
        </w:rPr>
        <w:t xml:space="preserve"> et de transparence, </w:t>
      </w:r>
      <w:r w:rsidR="00001508">
        <w:rPr>
          <w:szCs w:val="24"/>
          <w:rFonts w:ascii="Times New Roman" w:hAnsi="Times New Roman"/>
        </w:rPr>
        <w:t xml:space="preserve">en France, plus particulièrement</w:t>
      </w:r>
      <w:r w:rsidR="00001508" w:rsidRPr="004079ce">
        <w:rPr>
          <w:szCs w:val="24"/>
          <w:rFonts w:ascii="Times New Roman" w:hAnsi="Times New Roman"/>
        </w:rPr>
        <w:t xml:space="preserve"> </w:t>
      </w:r>
      <w:r w:rsidR="00de3a35" w:rsidRPr="004079ce">
        <w:rPr>
          <w:szCs w:val="24"/>
          <w:rFonts w:ascii="Times New Roman" w:hAnsi="Times New Roman"/>
        </w:rPr>
        <w:t xml:space="preserve">lors des travaux préparatoires au Grenelle de l’environnement. Les nanomatériaux s</w:t>
      </w:r>
      <w:r w:rsidR="0031642d">
        <w:rPr>
          <w:szCs w:val="24"/>
          <w:rFonts w:ascii="Times New Roman" w:hAnsi="Times New Roman"/>
        </w:rPr>
        <w:t xml:space="preserve">uscitent également débat </w:t>
      </w:r>
      <w:r w:rsidR="00136c11" w:rsidRPr="004079ce">
        <w:rPr>
          <w:szCs w:val="24"/>
          <w:rFonts w:ascii="Times New Roman" w:hAnsi="Times New Roman"/>
        </w:rPr>
        <w:t xml:space="preserve">en raison</w:t>
      </w:r>
      <w:r w:rsidR="00de3a35" w:rsidRPr="004079ce">
        <w:rPr>
          <w:szCs w:val="24"/>
          <w:rFonts w:ascii="Times New Roman" w:hAnsi="Times New Roman"/>
        </w:rPr>
        <w:t xml:space="preserve"> de leur</w:t>
      </w:r>
      <w:r w:rsidR="00136c11" w:rsidRPr="004079ce">
        <w:rPr>
          <w:szCs w:val="24"/>
          <w:rFonts w:ascii="Times New Roman" w:hAnsi="Times New Roman"/>
        </w:rPr>
        <w:t xml:space="preserve">s</w:t>
      </w:r>
      <w:r w:rsidR="00de3a35" w:rsidRPr="004079ce">
        <w:rPr>
          <w:szCs w:val="24"/>
          <w:rFonts w:ascii="Times New Roman" w:hAnsi="Times New Roman"/>
        </w:rPr>
        <w:t xml:space="preserve"> forte</w:t>
      </w:r>
      <w:r w:rsidR="00136c11" w:rsidRPr="004079ce">
        <w:rPr>
          <w:szCs w:val="24"/>
          <w:rFonts w:ascii="Times New Roman" w:hAnsi="Times New Roman"/>
        </w:rPr>
        <w:t xml:space="preserve">s</w:t>
      </w:r>
      <w:r w:rsidR="00de3a35" w:rsidRPr="004079ce">
        <w:rPr>
          <w:szCs w:val="24"/>
          <w:rFonts w:ascii="Times New Roman" w:hAnsi="Times New Roman"/>
        </w:rPr>
        <w:t xml:space="preserve"> réactivité et instabilité qui empêchent de les caractériser.</w:t>
      </w:r>
    </w:p>
    <w:p w:rsidP="00de3a35">
      <w:pPr>
        <w:pStyle w:val="Normal"/>
        <w:rPr>
          <w:szCs w:val="24"/>
        </w:rPr>
        <w:tabs>
          <w:tab w:leader="none" w:pos="2820" w:val="left"/>
        </w:tabs>
        <w:jc w:val="both"/>
      </w:pPr>
      <w:r w:rsidR="004079ce" w:rsidRPr="004079ce">
        <w:rPr>
          <w:szCs w:val="24"/>
          <w:rFonts w:ascii="Times New Roman" w:hAnsi="Times New Roman"/>
        </w:rPr>
        <w:br w:type="page"/>
      </w:r>
      <w:r w:rsidR="00de3a35">
        <w:rPr>
          <w:szCs w:val="24"/>
        </w:rPr>
      </w:r>
    </w:p>
    <w:p w:rsidP="00de3a35">
      <w:pPr>
        <w:pStyle w:val="Normal"/>
        <w:rPr>
          <w:szCs w:val="24"/>
        </w:rPr>
        <w:tabs>
          <w:tab w:leader="none" w:pos="2820" w:val="left"/>
        </w:tabs>
        <w:jc w:val="both"/>
      </w:pPr>
      <w:r w:rsidR="000a18be">
        <w:rPr>
          <w:szCs w:val="24"/>
          <w:rFonts w:ascii="Times New Roman" w:hAnsi="Times New Roman"/>
        </w:rPr>
        <w:object w:dxaOrig="8490" w:dyaOrig="2015">
          <v:shapetype id="_x0000_t75" coordsize="21600,21600" o:spt="75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/>
            <o:lock aspectratio="t" v:ext="edit"/>
          </v:shapetype>
          <v:shape type="#_x0000_t75" style="width:424.5pt;height:100.5485pt;" id="{359BA331-EC55-4657-9AE1-A157888C8BFD}" o:ole="">
            <v:imagedata o:title="" r:id="rId4"/>
            <w10:bordertop type="none" width="0"/>
            <w10:borderleft type="none" width="0"/>
            <w10:borderbottom type="none" width="0"/>
            <w10:borderright type="none" width="0"/>
          </v:shape>
          <o:OLEObject r:id="rId5" Type="Embed" ProgID="Word.Document.8" ShapeID="{359BA331-EC55-4657-9AE1-A157888C8BFD}" DrawAspect="Content" ObjectID="_1214735759"/>
        </w:object>
      </w:r>
      <w:r w:rsidR="004079ce">
        <w:rPr>
          <w:szCs w:val="24"/>
        </w:rPr>
      </w:r>
    </w:p>
    <w:p w:rsidP="000a18be">
      <w:pPr>
        <w:pStyle w:val="Normal"/>
        <w:rPr>
          <w:szCs w:val="24"/>
          <w:rFonts w:ascii="Times New Roman" w:hAnsi="Times New Roman"/>
        </w:rPr>
      </w:pPr>
      <w:r w:rsidR="000a18be" w:rsidRPr="004079ce">
        <w:rPr>
          <w:szCs w:val="24"/>
          <w:rFonts w:ascii="Times New Roman" w:hAnsi="Times New Roman"/>
        </w:rPr>
        <w:t xml:space="preserve">MB/AR</w:t>
        <w:tab/>
        <w:tab/>
        <w:tab/>
        <w:tab/>
        <w:tab/>
        <w:tab/>
        <w:tab/>
        <w:tab/>
        <w:tab/>
        <w:t xml:space="preserve">Le </w:t>
      </w:r>
      <w:r w:rsidR="000a18be">
        <w:rPr>
          <w:szCs w:val="24"/>
          <w:rFonts w:ascii="Times New Roman" w:hAnsi="Times New Roman"/>
        </w:rPr>
        <w:t xml:space="preserve">1</w:t>
      </w:r>
      <w:r w:rsidR="000a18be" w:rsidRPr="008c51ef">
        <w:rPr>
          <w:vertAlign w:val="superscript"/>
          <w:szCs w:val="24"/>
          <w:rFonts w:ascii="Times New Roman" w:hAnsi="Times New Roman"/>
        </w:rPr>
        <w:t xml:space="preserve">er</w:t>
      </w:r>
      <w:r w:rsidR="000a18be">
        <w:rPr>
          <w:szCs w:val="24"/>
          <w:rFonts w:ascii="Times New Roman" w:hAnsi="Times New Roman"/>
        </w:rPr>
        <w:t xml:space="preserve"> juillet</w:t>
      </w:r>
      <w:r w:rsidR="000a18be" w:rsidRPr="004079ce">
        <w:rPr>
          <w:szCs w:val="24"/>
          <w:rFonts w:ascii="Times New Roman" w:hAnsi="Times New Roman"/>
        </w:rPr>
        <w:t xml:space="preserve">  2008</w:t>
      </w:r>
    </w:p>
    <w:p w:rsidP="00de3a35">
      <w:pPr>
        <w:pStyle w:val="Normal"/>
        <w:rPr>
          <w:szCs w:val="24"/>
        </w:rPr>
        <w:tabs>
          <w:tab w:leader="none" w:pos="2820" w:val="left"/>
        </w:tabs>
        <w:jc w:val="both"/>
      </w:pPr>
      <w:r w:rsidR="004079ce">
        <w:rPr>
          <w:szCs w:val="24"/>
        </w:rPr>
      </w:r>
    </w:p>
    <w:p w:rsidP="00e65e02">
      <w:pPr>
        <w:pStyle w:val="Normal"/>
        <w:rPr>
          <w:u w:val="single"/>
          <w:szCs w:val="24"/>
          <w:rFonts w:ascii="Times New Roman" w:hAnsi="Times New Roman"/>
        </w:rPr>
        <w:ind w:right="-427"/>
        <w:jc w:val="both"/>
      </w:pPr>
      <w:r w:rsidR="00e65e02" w:rsidRPr="00c4293a">
        <w:rPr>
          <w:u w:val="single"/>
          <w:szCs w:val="24"/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</w:r>
    </w:p>
    <w:p w:rsidP="00e65e02">
      <w:pPr>
        <w:pStyle w:val="Normal"/>
        <w:rPr>
          <w:b/>
          <w:u w:val="single"/>
          <w:szCs w:val="24"/>
          <w:rFonts w:ascii="Times New Roman" w:hAnsi="Times New Roman"/>
        </w:rPr>
        <w:jc w:val="both"/>
      </w:pPr>
      <w:r w:rsidR="00e65e02" w:rsidRPr="00c4293a">
        <w:rPr>
          <w:b/>
          <w:u w:val="single"/>
          <w:szCs w:val="24"/>
          <w:rFonts w:ascii="Times New Roman" w:hAnsi="Times New Roman"/>
        </w:rPr>
      </w:r>
    </w:p>
    <w:p w:rsidP="00e65e02">
      <w:pPr>
        <w:pStyle w:val="StGen0"/>
        <w:rPr>
          <w:b/>
          <w:sz w:val="28"/>
          <w:szCs w:val="28"/>
          <w:rFonts w:ascii="Times New Roman" w:hAnsi="Times New Roman"/>
        </w:rPr>
        <w:tabs>
          <w:tab w:pos="720" w:val="clear"/>
        </w:tabs>
        <w:ind w:firstLine="0" w:left="0"/>
        <w:spacing w:after="0" w:line="240" w:lineRule="auto"/>
        <w:jc w:val="center"/>
        <w:pBdr>
          <w:bottom w:color="000000" w:space="0" w:sz="0" w:val="none"/>
        </w:pBdr>
      </w:pPr>
      <w:r w:rsidR="00e65e02" w:rsidRPr="00f44aac">
        <w:rPr>
          <w:b/>
          <w:sz w:val="28"/>
          <w:szCs w:val="28"/>
          <w:rFonts w:ascii="Times New Roman" w:hAnsi="Times New Roman"/>
        </w:rPr>
        <w:t xml:space="preserve">Position FCD sur les Nanotechnologies</w:t>
      </w:r>
    </w:p>
    <w:p w:rsidP="00e65e02">
      <w:pPr>
        <w:pStyle w:val="BodyText"/>
        <w:rPr>
          <w:sz w:val="24"/>
          <w:szCs w:val="24"/>
          <w:lang w:eastAsia="fr-FR"/>
          <w:rFonts w:ascii="Times New Roman" w:hAnsi="Times New Roman"/>
        </w:rPr>
        <w:ind w:left="0"/>
        <w:spacing w:after="0" w:line="240" w:lineRule="auto"/>
      </w:pPr>
      <w:r w:rsidR="00e65e02" w:rsidRPr="00c4293a">
        <w:rPr>
          <w:sz w:val="24"/>
          <w:szCs w:val="24"/>
          <w:lang w:eastAsia="fr-FR"/>
          <w:rFonts w:ascii="Times New Roman" w:hAnsi="Times New Roman"/>
        </w:rPr>
        <w:t xml:space="preserve">______________________________________________________________________________</w:t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7b6f77" w:rsidRPr="004079ce">
        <w:rPr>
          <w:szCs w:val="24"/>
          <w:rFonts w:ascii="Times New Roman" w:hAnsi="Times New Roman"/>
        </w:rPr>
        <w:t xml:space="preserve">Les nanotechnologies doivent impérativement être encadrées par u</w:t>
      </w:r>
      <w:r w:rsidR="00de3a35" w:rsidRPr="004079ce">
        <w:rPr>
          <w:szCs w:val="24"/>
          <w:rFonts w:ascii="Times New Roman" w:hAnsi="Times New Roman"/>
        </w:rPr>
        <w:t xml:space="preserve">ne </w:t>
      </w:r>
      <w:r w:rsidR="00de3a35" w:rsidRPr="004079ce">
        <w:rPr>
          <w:b/>
          <w:szCs w:val="24"/>
          <w:rFonts w:ascii="Times New Roman" w:hAnsi="Times New Roman"/>
        </w:rPr>
        <w:t xml:space="preserve">réglementation communautaire</w:t>
      </w:r>
      <w:r w:rsidR="004d6c7c" w:rsidRPr="004079ce">
        <w:rPr>
          <w:b/>
          <w:szCs w:val="24"/>
          <w:rFonts w:ascii="Times New Roman" w:hAnsi="Times New Roman"/>
        </w:rPr>
        <w:t xml:space="preserve"> : </w:t>
      </w:r>
    </w:p>
    <w:p w:rsidP="004d6c7c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both"/>
        <w:numPr>
          <w:ilvl w:val="0"/>
          <w:numId w:val="10"/>
        </w:numPr>
      </w:pPr>
      <w:r w:rsidR="00f37a4f" w:rsidRPr="004079ce">
        <w:rPr>
          <w:b/>
          <w:szCs w:val="24"/>
          <w:rFonts w:ascii="Times New Roman" w:hAnsi="Times New Roman"/>
        </w:rPr>
        <w:t xml:space="preserve">fondée sur les</w:t>
      </w:r>
      <w:r w:rsidR="007b6f77" w:rsidRPr="004079ce">
        <w:rPr>
          <w:b/>
          <w:szCs w:val="24"/>
          <w:rFonts w:ascii="Times New Roman" w:hAnsi="Times New Roman"/>
        </w:rPr>
        <w:t xml:space="preserve"> principes d’évaluation</w:t>
      </w:r>
      <w:r w:rsidR="002f6cbf">
        <w:rPr>
          <w:b/>
          <w:szCs w:val="24"/>
          <w:rFonts w:ascii="Times New Roman" w:hAnsi="Times New Roman"/>
        </w:rPr>
        <w:t xml:space="preserve"> et de gestion</w:t>
      </w:r>
      <w:r w:rsidR="007b6f77" w:rsidRPr="004079ce">
        <w:rPr>
          <w:b/>
          <w:szCs w:val="24"/>
          <w:rFonts w:ascii="Times New Roman" w:hAnsi="Times New Roman"/>
        </w:rPr>
        <w:t xml:space="preserve"> des risques pour la santé </w:t>
      </w:r>
      <w:r w:rsidR="002f6cbf">
        <w:rPr>
          <w:b/>
          <w:szCs w:val="24"/>
          <w:rFonts w:ascii="Times New Roman" w:hAnsi="Times New Roman"/>
        </w:rPr>
        <w:t xml:space="preserve">(humaine et animale) </w:t>
      </w:r>
      <w:r w:rsidR="007b6f77" w:rsidRPr="004079ce">
        <w:rPr>
          <w:b/>
          <w:szCs w:val="24"/>
          <w:rFonts w:ascii="Times New Roman" w:hAnsi="Times New Roman"/>
        </w:rPr>
        <w:t xml:space="preserve">et l’environn</w:t>
      </w:r>
      <w:r w:rsidR="00f37a4f" w:rsidRPr="004079ce">
        <w:rPr>
          <w:b/>
          <w:szCs w:val="24"/>
          <w:rFonts w:ascii="Times New Roman" w:hAnsi="Times New Roman"/>
        </w:rPr>
        <w:t xml:space="preserve">ement, </w:t>
      </w:r>
      <w:r w:rsidR="002f6cbf">
        <w:rPr>
          <w:b/>
          <w:szCs w:val="24"/>
          <w:rFonts w:ascii="Times New Roman" w:hAnsi="Times New Roman"/>
        </w:rPr>
        <w:t xml:space="preserve">tout en prenant en compte les </w:t>
      </w:r>
      <w:r w:rsidR="000a18be">
        <w:rPr>
          <w:b/>
          <w:szCs w:val="24"/>
          <w:rFonts w:ascii="Times New Roman" w:hAnsi="Times New Roman"/>
        </w:rPr>
        <w:t xml:space="preserve">bénéfices apportées par ces </w:t>
      </w:r>
      <w:r w:rsidR="002f6cbf">
        <w:rPr>
          <w:b/>
          <w:szCs w:val="24"/>
          <w:rFonts w:ascii="Times New Roman" w:hAnsi="Times New Roman"/>
        </w:rPr>
        <w:t xml:space="preserve">technologies, ainsi que d’éventuels autres facteurs légitimes (ét</w:t>
      </w:r>
      <w:r w:rsidR="000a18be">
        <w:rPr>
          <w:b/>
          <w:szCs w:val="24"/>
          <w:rFonts w:ascii="Times New Roman" w:hAnsi="Times New Roman"/>
        </w:rPr>
        <w:t xml:space="preserve">h</w:t>
      </w:r>
      <w:r w:rsidR="002f6cbf">
        <w:rPr>
          <w:b/>
          <w:szCs w:val="24"/>
          <w:rFonts w:ascii="Times New Roman" w:hAnsi="Times New Roman"/>
        </w:rPr>
        <w:t xml:space="preserve">iques, etc.),</w:t>
      </w:r>
      <w:r w:rsidR="004d6c7c" w:rsidRPr="004079ce">
        <w:rPr>
          <w:b/>
          <w:szCs w:val="24"/>
          <w:rFonts w:ascii="Times New Roman" w:hAnsi="Times New Roman"/>
        </w:rPr>
      </w:r>
    </w:p>
    <w:p w:rsidP="004d6c7c">
      <w:pPr>
        <w:pStyle w:val="Normal"/>
        <w:rPr>
          <w:b/>
          <w:szCs w:val="24"/>
          <w:rFonts w:ascii="Times New Roman" w:hAnsi="Times New Roman"/>
        </w:rPr>
        <w:tabs>
          <w:tab w:leader="none" w:pos="2820" w:val="left"/>
        </w:tabs>
        <w:jc w:val="both"/>
        <w:numPr>
          <w:ilvl w:val="0"/>
          <w:numId w:val="10"/>
        </w:numPr>
      </w:pPr>
      <w:r w:rsidR="002f6cbf">
        <w:rPr>
          <w:b/>
          <w:szCs w:val="24"/>
          <w:rFonts w:ascii="Times New Roman" w:hAnsi="Times New Roman"/>
        </w:rPr>
        <w:t xml:space="preserve">qui </w:t>
      </w:r>
      <w:r w:rsidR="00f37a4f" w:rsidRPr="004079ce">
        <w:rPr>
          <w:b/>
          <w:szCs w:val="24"/>
          <w:rFonts w:ascii="Times New Roman" w:hAnsi="Times New Roman"/>
        </w:rPr>
        <w:t xml:space="preserve">définit  les nanotechnologies, les nanoparticules et les nanomatériaux</w:t>
      </w:r>
      <w:r w:rsidR="004d6c7c" w:rsidRPr="004079ce">
        <w:rPr>
          <w:b/>
          <w:szCs w:val="24"/>
          <w:rFonts w:ascii="Times New Roman" w:hAnsi="Times New Roman"/>
        </w:rPr>
        <w:t xml:space="preserve">,</w:t>
      </w:r>
    </w:p>
    <w:p w:rsidP="00fa2b69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  <w:numPr>
          <w:ilvl w:val="0"/>
          <w:numId w:val="10"/>
        </w:numPr>
      </w:pPr>
      <w:r w:rsidR="002f6cbf">
        <w:rPr>
          <w:b/>
          <w:szCs w:val="24"/>
          <w:rFonts w:ascii="Times New Roman" w:hAnsi="Times New Roman"/>
        </w:rPr>
        <w:t xml:space="preserve">qui p</w:t>
      </w:r>
      <w:r w:rsidR="00f37a4f" w:rsidRPr="004079ce">
        <w:rPr>
          <w:b/>
          <w:szCs w:val="24"/>
          <w:rFonts w:ascii="Times New Roman" w:hAnsi="Times New Roman"/>
        </w:rPr>
        <w:t xml:space="preserve">ré</w:t>
      </w:r>
      <w:r w:rsidR="004d6c7c" w:rsidRPr="004079ce">
        <w:rPr>
          <w:b/>
          <w:szCs w:val="24"/>
          <w:rFonts w:ascii="Times New Roman" w:hAnsi="Times New Roman"/>
        </w:rPr>
        <w:t xml:space="preserve">c</w:t>
      </w:r>
      <w:r w:rsidR="00f37a4f" w:rsidRPr="004079ce">
        <w:rPr>
          <w:b/>
          <w:szCs w:val="24"/>
          <w:rFonts w:ascii="Times New Roman" w:hAnsi="Times New Roman"/>
        </w:rPr>
        <w:t xml:space="preserve">is</w:t>
      </w:r>
      <w:r w:rsidR="002f6cbf">
        <w:rPr>
          <w:b/>
          <w:szCs w:val="24"/>
          <w:rFonts w:ascii="Times New Roman" w:hAnsi="Times New Roman"/>
        </w:rPr>
        <w:t xml:space="preserve">e </w:t>
      </w:r>
      <w:r w:rsidR="00f37a4f" w:rsidRPr="004079ce">
        <w:rPr>
          <w:b/>
          <w:szCs w:val="24"/>
          <w:rFonts w:ascii="Times New Roman" w:hAnsi="Times New Roman"/>
        </w:rPr>
        <w:t xml:space="preserve">les</w:t>
      </w:r>
      <w:r w:rsidR="007b6f77" w:rsidRPr="004079ce">
        <w:rPr>
          <w:b/>
          <w:szCs w:val="24"/>
          <w:rFonts w:ascii="Times New Roman" w:hAnsi="Times New Roman"/>
        </w:rPr>
        <w:t xml:space="preserve"> obligations</w:t>
      </w:r>
      <w:r w:rsidR="004d6c7c" w:rsidRPr="004079ce">
        <w:rPr>
          <w:b/>
          <w:szCs w:val="24"/>
          <w:rFonts w:ascii="Times New Roman" w:hAnsi="Times New Roman"/>
        </w:rPr>
        <w:t xml:space="preserve"> </w:t>
      </w:r>
      <w:r w:rsidR="00f37a4f" w:rsidRPr="004079ce">
        <w:rPr>
          <w:b/>
          <w:szCs w:val="24"/>
          <w:rFonts w:ascii="Times New Roman" w:hAnsi="Times New Roman"/>
        </w:rPr>
        <w:t xml:space="preserve">des metteurs sur le marché de nanoparticules ou</w:t>
      </w:r>
      <w:r w:rsidR="002f6cbf">
        <w:rPr>
          <w:b/>
          <w:szCs w:val="24"/>
          <w:rFonts w:ascii="Times New Roman" w:hAnsi="Times New Roman"/>
        </w:rPr>
        <w:t xml:space="preserve">/et</w:t>
      </w:r>
      <w:r w:rsidR="00f37a4f" w:rsidRPr="004079ce">
        <w:rPr>
          <w:b/>
          <w:szCs w:val="24"/>
          <w:rFonts w:ascii="Times New Roman" w:hAnsi="Times New Roman"/>
        </w:rPr>
        <w:t xml:space="preserve"> de nanomatériaux</w:t>
      </w:r>
      <w:r w:rsidR="002f6cbf">
        <w:rPr>
          <w:b/>
          <w:szCs w:val="24"/>
          <w:rFonts w:ascii="Times New Roman" w:hAnsi="Times New Roman"/>
        </w:rPr>
        <w:t xml:space="preserve">.</w:t>
      </w:r>
      <w:r w:rsidR="00f37a4f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136611" w:rsidRPr="004079ce">
        <w:rPr>
          <w:szCs w:val="24"/>
          <w:rFonts w:ascii="Times New Roman" w:hAnsi="Times New Roman"/>
        </w:rPr>
      </w:r>
    </w:p>
    <w:p w:rsidP="00136611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136611" w:rsidRPr="004079ce">
        <w:rPr>
          <w:szCs w:val="24"/>
          <w:rFonts w:ascii="Times New Roman" w:hAnsi="Times New Roman"/>
        </w:rPr>
        <w:t xml:space="preserve">Une </w:t>
      </w:r>
      <w:r w:rsidR="00a92ce1">
        <w:rPr>
          <w:szCs w:val="24"/>
          <w:rFonts w:ascii="Times New Roman" w:hAnsi="Times New Roman"/>
        </w:rPr>
        <w:t xml:space="preserve">totale </w:t>
      </w:r>
      <w:r w:rsidR="00136611" w:rsidRPr="004079ce">
        <w:rPr>
          <w:szCs w:val="24"/>
          <w:rFonts w:ascii="Times New Roman" w:hAnsi="Times New Roman"/>
        </w:rPr>
        <w:t xml:space="preserve">transparence des acteurs du marché est </w:t>
      </w:r>
      <w:r w:rsidR="00a92ce1">
        <w:rPr>
          <w:szCs w:val="24"/>
          <w:rFonts w:ascii="Times New Roman" w:hAnsi="Times New Roman"/>
        </w:rPr>
        <w:t xml:space="preserve">en effet </w:t>
      </w:r>
      <w:r w:rsidR="00136611" w:rsidRPr="004079ce">
        <w:rPr>
          <w:szCs w:val="24"/>
          <w:rFonts w:ascii="Times New Roman" w:hAnsi="Times New Roman"/>
        </w:rPr>
        <w:t xml:space="preserve">impérative. Une formation des industriels utilisateurs est également vivement souhaitable.</w:t>
      </w:r>
    </w:p>
    <w:p w:rsidP="00136611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136611" w:rsidRPr="004079ce">
        <w:rPr>
          <w:szCs w:val="24"/>
          <w:rFonts w:ascii="Times New Roman" w:hAnsi="Times New Roman"/>
        </w:rPr>
      </w:r>
    </w:p>
    <w:p w:rsidP="00a92ce1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spacing w:before="60"/>
        <w:jc w:val="both"/>
      </w:pPr>
      <w:r w:rsidR="00a92ce1" w:rsidRPr="004079ce">
        <w:rPr>
          <w:b/>
          <w:szCs w:val="24"/>
          <w:rFonts w:ascii="Times New Roman" w:hAnsi="Times New Roman"/>
        </w:rPr>
        <w:t xml:space="preserve">Cette réglementation devra être complétée par une normalisation europ</w:t>
      </w:r>
      <w:r w:rsidR="000a18be">
        <w:rPr>
          <w:b/>
          <w:szCs w:val="24"/>
          <w:rFonts w:ascii="Times New Roman" w:hAnsi="Times New Roman"/>
        </w:rPr>
        <w:t xml:space="preserve">éenne, voire internationale, po</w:t>
      </w:r>
      <w:r w:rsidR="00a92ce1" w:rsidRPr="004079ce">
        <w:rPr>
          <w:b/>
          <w:szCs w:val="24"/>
          <w:rFonts w:ascii="Times New Roman" w:hAnsi="Times New Roman"/>
        </w:rPr>
        <w:t xml:space="preserve">rtant notamment sur la </w:t>
      </w:r>
      <w:r w:rsidR="00a92ce1">
        <w:rPr>
          <w:b/>
          <w:szCs w:val="24"/>
          <w:rFonts w:ascii="Times New Roman" w:hAnsi="Times New Roman"/>
        </w:rPr>
        <w:t xml:space="preserve">métrologie et</w:t>
      </w:r>
      <w:r w:rsidR="00a92ce1" w:rsidRPr="004079ce">
        <w:rPr>
          <w:b/>
          <w:szCs w:val="24"/>
          <w:rFonts w:ascii="Times New Roman" w:hAnsi="Times New Roman"/>
        </w:rPr>
        <w:t xml:space="preserve"> les méthodes d’évaluation de la toxicité.</w:t>
      </w:r>
      <w:r w:rsidR="00a92ce1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a92ce1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a92ce1">
        <w:rPr>
          <w:szCs w:val="24"/>
          <w:rFonts w:ascii="Times New Roman" w:hAnsi="Times New Roman"/>
        </w:rPr>
        <w:t xml:space="preserve">D</w:t>
      </w:r>
      <w:r w:rsidR="00de3a35" w:rsidRPr="004079ce">
        <w:rPr>
          <w:szCs w:val="24"/>
          <w:rFonts w:ascii="Times New Roman" w:hAnsi="Times New Roman"/>
        </w:rPr>
        <w:t xml:space="preserve">es </w:t>
      </w:r>
      <w:r w:rsidR="00de3a35" w:rsidRPr="004079ce">
        <w:rPr>
          <w:b/>
          <w:szCs w:val="24"/>
          <w:rFonts w:ascii="Times New Roman" w:hAnsi="Times New Roman"/>
        </w:rPr>
        <w:t xml:space="preserve">méthodes </w:t>
      </w:r>
      <w:r w:rsidR="004d6c7c" w:rsidRPr="004079ce">
        <w:rPr>
          <w:b/>
          <w:szCs w:val="24"/>
          <w:rFonts w:ascii="Times New Roman" w:hAnsi="Times New Roman"/>
        </w:rPr>
        <w:t xml:space="preserve">harmonisées </w:t>
      </w:r>
      <w:r w:rsidR="00de3a35" w:rsidRPr="004079ce">
        <w:rPr>
          <w:b/>
          <w:szCs w:val="24"/>
          <w:rFonts w:ascii="Times New Roman" w:hAnsi="Times New Roman"/>
        </w:rPr>
        <w:t xml:space="preserve">d’évaluation</w:t>
      </w:r>
      <w:r w:rsidR="00de3a35" w:rsidRPr="004079ce">
        <w:rPr>
          <w:szCs w:val="24"/>
          <w:rFonts w:ascii="Times New Roman" w:hAnsi="Times New Roman"/>
        </w:rPr>
        <w:t xml:space="preserve"> des impacts sur la </w:t>
      </w:r>
      <w:r w:rsidR="00de3a35" w:rsidRPr="004079ce">
        <w:rPr>
          <w:b/>
          <w:szCs w:val="24"/>
          <w:rFonts w:ascii="Times New Roman" w:hAnsi="Times New Roman"/>
        </w:rPr>
        <w:t xml:space="preserve">santé humaine et </w:t>
      </w:r>
      <w:r w:rsidR="00f37a4f" w:rsidRPr="004079ce">
        <w:rPr>
          <w:b/>
          <w:szCs w:val="24"/>
          <w:rFonts w:ascii="Times New Roman" w:hAnsi="Times New Roman"/>
        </w:rPr>
        <w:t xml:space="preserve">sur l’</w:t>
      </w:r>
      <w:r w:rsidR="00de3a35" w:rsidRPr="004079ce">
        <w:rPr>
          <w:b/>
          <w:szCs w:val="24"/>
          <w:rFonts w:ascii="Times New Roman" w:hAnsi="Times New Roman"/>
        </w:rPr>
        <w:t xml:space="preserve">environnement </w:t>
      </w:r>
      <w:r w:rsidR="00a92ce1">
        <w:rPr>
          <w:szCs w:val="24"/>
          <w:rFonts w:ascii="Times New Roman" w:hAnsi="Times New Roman"/>
        </w:rPr>
        <w:t xml:space="preserve">doivent</w:t>
      </w:r>
      <w:r w:rsidR="00f44aac">
        <w:rPr>
          <w:szCs w:val="24"/>
          <w:rFonts w:ascii="Times New Roman" w:hAnsi="Times New Roman"/>
        </w:rPr>
        <w:t xml:space="preserve">,</w:t>
      </w:r>
      <w:r w:rsidR="00a92ce1">
        <w:rPr>
          <w:szCs w:val="24"/>
          <w:rFonts w:ascii="Times New Roman" w:hAnsi="Times New Roman"/>
        </w:rPr>
        <w:t xml:space="preserve"> en effet</w:t>
      </w:r>
      <w:r w:rsidR="00f44aac">
        <w:rPr>
          <w:szCs w:val="24"/>
          <w:rFonts w:ascii="Times New Roman" w:hAnsi="Times New Roman"/>
        </w:rPr>
        <w:t xml:space="preserve">,</w:t>
      </w:r>
      <w:r w:rsidR="00a92ce1">
        <w:rPr>
          <w:szCs w:val="24"/>
          <w:rFonts w:ascii="Times New Roman" w:hAnsi="Times New Roman"/>
        </w:rPr>
        <w:t xml:space="preserve"> se </w:t>
      </w:r>
      <w:r w:rsidR="00de3a35" w:rsidRPr="004079ce">
        <w:rPr>
          <w:b/>
          <w:szCs w:val="24"/>
          <w:rFonts w:ascii="Times New Roman" w:hAnsi="Times New Roman"/>
        </w:rPr>
        <w:t xml:space="preserve">développ</w:t>
      </w:r>
      <w:r w:rsidR="00a92ce1">
        <w:rPr>
          <w:b/>
          <w:szCs w:val="24"/>
          <w:rFonts w:ascii="Times New Roman" w:hAnsi="Times New Roman"/>
        </w:rPr>
        <w:t xml:space="preserve">er</w:t>
      </w:r>
      <w:r w:rsidR="00de3a35" w:rsidRPr="004079ce">
        <w:rPr>
          <w:b/>
          <w:szCs w:val="24"/>
          <w:rFonts w:ascii="Times New Roman" w:hAnsi="Times New Roman"/>
        </w:rPr>
        <w:t xml:space="preserve"> </w:t>
      </w:r>
      <w:r w:rsidR="00ec3cf3" w:rsidRPr="004079ce">
        <w:rPr>
          <w:szCs w:val="24"/>
          <w:rFonts w:ascii="Times New Roman" w:hAnsi="Times New Roman"/>
        </w:rPr>
        <w:t xml:space="preserve">au plus vite. </w:t>
      </w:r>
      <w:r w:rsidR="004d6c7c" w:rsidRPr="004079ce">
        <w:rPr>
          <w:szCs w:val="24"/>
          <w:rFonts w:ascii="Times New Roman" w:hAnsi="Times New Roman"/>
        </w:rPr>
        <w:t xml:space="preserve">Aussi, d</w:t>
      </w:r>
      <w:r w:rsidR="00ec3cf3" w:rsidRPr="004079ce">
        <w:rPr>
          <w:szCs w:val="24"/>
          <w:rFonts w:ascii="Times New Roman" w:hAnsi="Times New Roman"/>
        </w:rPr>
        <w:t xml:space="preserve">es </w:t>
      </w:r>
      <w:r w:rsidR="00ec3cf3" w:rsidRPr="004079ce">
        <w:rPr>
          <w:b/>
          <w:szCs w:val="24"/>
          <w:rFonts w:ascii="Times New Roman" w:hAnsi="Times New Roman"/>
        </w:rPr>
        <w:t xml:space="preserve">études plus approfondies</w:t>
      </w:r>
      <w:r w:rsidR="004d6c7c" w:rsidRPr="004079ce">
        <w:rPr>
          <w:szCs w:val="24"/>
          <w:rFonts w:ascii="Times New Roman" w:hAnsi="Times New Roman"/>
        </w:rPr>
        <w:t xml:space="preserve"> doivent </w:t>
      </w:r>
      <w:r w:rsidR="00f37a4f" w:rsidRPr="004079ce">
        <w:rPr>
          <w:szCs w:val="24"/>
          <w:rFonts w:ascii="Times New Roman" w:hAnsi="Times New Roman"/>
        </w:rPr>
        <w:t xml:space="preserve">être </w:t>
      </w:r>
      <w:r w:rsidR="00ec3cf3" w:rsidRPr="004079ce">
        <w:rPr>
          <w:szCs w:val="24"/>
          <w:rFonts w:ascii="Times New Roman" w:hAnsi="Times New Roman"/>
        </w:rPr>
        <w:t xml:space="preserve">réalisées </w:t>
      </w:r>
      <w:r w:rsidR="00f37a4f" w:rsidRPr="004079ce">
        <w:rPr>
          <w:szCs w:val="24"/>
          <w:rFonts w:ascii="Times New Roman" w:hAnsi="Times New Roman"/>
        </w:rPr>
        <w:t xml:space="preserve">rapidement afin d’</w:t>
      </w:r>
      <w:r w:rsidR="00ec3cf3" w:rsidRPr="004079ce">
        <w:rPr>
          <w:b/>
          <w:szCs w:val="24"/>
          <w:rFonts w:ascii="Times New Roman" w:hAnsi="Times New Roman"/>
        </w:rPr>
        <w:t xml:space="preserve">évalu</w:t>
      </w:r>
      <w:r w:rsidR="00f37a4f" w:rsidRPr="004079ce">
        <w:rPr>
          <w:b/>
          <w:szCs w:val="24"/>
          <w:rFonts w:ascii="Times New Roman" w:hAnsi="Times New Roman"/>
        </w:rPr>
        <w:t xml:space="preserve">er précisément</w:t>
      </w:r>
      <w:r w:rsidR="00ec3cf3" w:rsidRPr="004079ce">
        <w:rPr>
          <w:b/>
          <w:szCs w:val="24"/>
          <w:rFonts w:ascii="Times New Roman" w:hAnsi="Times New Roman"/>
        </w:rPr>
        <w:t xml:space="preserve"> la toxicité p</w:t>
      </w:r>
      <w:r w:rsidR="00ce2e40" w:rsidRPr="004079ce">
        <w:rPr>
          <w:b/>
          <w:szCs w:val="24"/>
          <w:rFonts w:ascii="Times New Roman" w:hAnsi="Times New Roman"/>
        </w:rPr>
        <w:t xml:space="preserve">ar </w:t>
      </w:r>
      <w:r w:rsidR="00482439" w:rsidRPr="004079ce">
        <w:rPr>
          <w:b/>
          <w:szCs w:val="24"/>
          <w:rFonts w:ascii="Times New Roman" w:hAnsi="Times New Roman"/>
        </w:rPr>
        <w:t xml:space="preserve">inhalation </w:t>
      </w:r>
      <w:r w:rsidR="008f13fd" w:rsidRPr="004079ce">
        <w:rPr>
          <w:b/>
          <w:szCs w:val="24"/>
          <w:rFonts w:ascii="Times New Roman" w:hAnsi="Times New Roman"/>
        </w:rPr>
        <w:t xml:space="preserve">mais également et surtout par</w:t>
      </w:r>
      <w:r w:rsidR="00482439" w:rsidRPr="004079ce">
        <w:rPr>
          <w:b/>
          <w:szCs w:val="24"/>
          <w:rFonts w:ascii="Times New Roman" w:hAnsi="Times New Roman"/>
        </w:rPr>
        <w:t xml:space="preserve"> </w:t>
      </w:r>
      <w:r w:rsidR="00ce2e40" w:rsidRPr="004079ce">
        <w:rPr>
          <w:b/>
          <w:szCs w:val="24"/>
          <w:rFonts w:ascii="Times New Roman" w:hAnsi="Times New Roman"/>
        </w:rPr>
        <w:t xml:space="preserve">ingestion de </w:t>
      </w:r>
      <w:r w:rsidR="00f37a4f" w:rsidRPr="004079ce">
        <w:rPr>
          <w:b/>
          <w:szCs w:val="24"/>
          <w:rFonts w:ascii="Times New Roman" w:hAnsi="Times New Roman"/>
        </w:rPr>
        <w:t xml:space="preserve">nanoparticules ou </w:t>
      </w:r>
      <w:r w:rsidR="004d6c7c" w:rsidRPr="004079ce">
        <w:rPr>
          <w:b/>
          <w:szCs w:val="24"/>
          <w:rFonts w:ascii="Times New Roman" w:hAnsi="Times New Roman"/>
        </w:rPr>
        <w:t xml:space="preserve">de </w:t>
      </w:r>
      <w:r w:rsidR="00ce2e40" w:rsidRPr="004079ce">
        <w:rPr>
          <w:b/>
          <w:szCs w:val="24"/>
          <w:rFonts w:ascii="Times New Roman" w:hAnsi="Times New Roman"/>
        </w:rPr>
        <w:t xml:space="preserve">nanomatériaux</w:t>
      </w:r>
      <w:r w:rsidR="00de3a35" w:rsidRPr="004079ce">
        <w:rPr>
          <w:b/>
          <w:szCs w:val="24"/>
          <w:rFonts w:ascii="Times New Roman" w:hAnsi="Times New Roman"/>
        </w:rPr>
        <w:t xml:space="preserve">.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f37a4f" w:rsidRPr="004079ce">
        <w:rPr>
          <w:szCs w:val="24"/>
          <w:rFonts w:ascii="Times New Roman" w:hAnsi="Times New Roman"/>
        </w:rPr>
        <w:t xml:space="preserve">C</w:t>
      </w:r>
      <w:r w:rsidR="00de3a35" w:rsidRPr="004079ce">
        <w:rPr>
          <w:szCs w:val="24"/>
          <w:rFonts w:ascii="Times New Roman" w:hAnsi="Times New Roman"/>
        </w:rPr>
        <w:t xml:space="preserve">es évaluations doivent être </w:t>
      </w:r>
      <w:r w:rsidR="00f37a4f" w:rsidRPr="004079ce">
        <w:rPr>
          <w:szCs w:val="24"/>
          <w:rFonts w:ascii="Times New Roman" w:hAnsi="Times New Roman"/>
        </w:rPr>
        <w:t xml:space="preserve">effectuées</w:t>
      </w:r>
      <w:r w:rsidR="00de3a35" w:rsidRPr="004079ce">
        <w:rPr>
          <w:szCs w:val="24"/>
          <w:rFonts w:ascii="Times New Roman" w:hAnsi="Times New Roman"/>
        </w:rPr>
        <w:t xml:space="preserve"> de façon individuelle </w:t>
      </w:r>
      <w:r w:rsidR="00f37a4f" w:rsidRPr="004079ce">
        <w:rPr>
          <w:szCs w:val="24"/>
          <w:rFonts w:ascii="Times New Roman" w:hAnsi="Times New Roman"/>
        </w:rPr>
        <w:t xml:space="preserve">en raison</w:t>
      </w:r>
      <w:r w:rsidR="00de3a35" w:rsidRPr="004079ce">
        <w:rPr>
          <w:szCs w:val="24"/>
          <w:rFonts w:ascii="Times New Roman" w:hAnsi="Times New Roman"/>
        </w:rPr>
        <w:t xml:space="preserve"> de l</w:t>
      </w:r>
      <w:r w:rsidR="004d6c7c" w:rsidRPr="004079ce">
        <w:rPr>
          <w:szCs w:val="24"/>
          <w:rFonts w:ascii="Times New Roman" w:hAnsi="Times New Roman"/>
        </w:rPr>
        <w:t xml:space="preserve">’</w:t>
      </w:r>
      <w:r w:rsidR="00f37a4f" w:rsidRPr="004079ce">
        <w:rPr>
          <w:szCs w:val="24"/>
          <w:rFonts w:ascii="Times New Roman" w:hAnsi="Times New Roman"/>
        </w:rPr>
        <w:t xml:space="preserve">importante</w:t>
      </w:r>
      <w:r w:rsidR="00de3a35" w:rsidRPr="004079ce">
        <w:rPr>
          <w:szCs w:val="24"/>
          <w:rFonts w:ascii="Times New Roman" w:hAnsi="Times New Roman"/>
        </w:rPr>
        <w:t xml:space="preserve"> hétérogénéité </w:t>
      </w:r>
      <w:r w:rsidR="004d6c7c" w:rsidRPr="004079ce">
        <w:rPr>
          <w:szCs w:val="24"/>
          <w:rFonts w:ascii="Times New Roman" w:hAnsi="Times New Roman"/>
        </w:rPr>
        <w:t xml:space="preserve">des nanoparticules </w:t>
      </w:r>
      <w:r w:rsidR="00de3a35" w:rsidRPr="004079ce">
        <w:rPr>
          <w:szCs w:val="24"/>
          <w:rFonts w:ascii="Times New Roman" w:hAnsi="Times New Roman"/>
        </w:rPr>
        <w:t xml:space="preserve">et d</w:t>
      </w:r>
      <w:r w:rsidR="00863efd" w:rsidRPr="004079ce">
        <w:rPr>
          <w:szCs w:val="24"/>
          <w:rFonts w:ascii="Times New Roman" w:hAnsi="Times New Roman"/>
        </w:rPr>
        <w:t xml:space="preserve">e leur forte réactivité moléculaire</w:t>
      </w:r>
      <w:r w:rsidR="0057527a" w:rsidRPr="004079ce">
        <w:rPr>
          <w:szCs w:val="24"/>
          <w:rFonts w:ascii="Times New Roman" w:hAnsi="Times New Roman"/>
        </w:rPr>
        <w:t xml:space="preserve"> et </w:t>
      </w:r>
      <w:r w:rsidR="00a92ce1">
        <w:rPr>
          <w:szCs w:val="24"/>
          <w:rFonts w:ascii="Times New Roman" w:hAnsi="Times New Roman"/>
        </w:rPr>
        <w:t xml:space="preserve">ceci préférablement</w:t>
      </w:r>
      <w:r w:rsidR="0057527a" w:rsidRPr="004079ce">
        <w:rPr>
          <w:szCs w:val="24"/>
          <w:rFonts w:ascii="Times New Roman" w:hAnsi="Times New Roman"/>
        </w:rPr>
        <w:t xml:space="preserve"> dans le </w:t>
      </w:r>
      <w:r w:rsidR="0057527a" w:rsidRPr="004079ce">
        <w:rPr>
          <w:b/>
          <w:szCs w:val="24"/>
          <w:rFonts w:ascii="Times New Roman" w:hAnsi="Times New Roman"/>
        </w:rPr>
        <w:t xml:space="preserve">cadre d</w:t>
      </w:r>
      <w:r w:rsidR="00a92ce1">
        <w:rPr>
          <w:b/>
          <w:szCs w:val="24"/>
          <w:rFonts w:ascii="Times New Roman" w:hAnsi="Times New Roman"/>
        </w:rPr>
        <w:t xml:space="preserve">u règlement</w:t>
      </w:r>
      <w:r w:rsidR="0057527a" w:rsidRPr="004079ce">
        <w:rPr>
          <w:b/>
          <w:szCs w:val="24"/>
          <w:rFonts w:ascii="Times New Roman" w:hAnsi="Times New Roman"/>
        </w:rPr>
        <w:t xml:space="preserve"> REACH</w:t>
      </w:r>
      <w:r w:rsidR="00a92ce1">
        <w:rPr>
          <w:b/>
          <w:szCs w:val="24"/>
          <w:rFonts w:ascii="Times New Roman" w:hAnsi="Times New Roman"/>
        </w:rPr>
        <w:t xml:space="preserve"> (Registration Evaluation Autorisation of Chemicals)</w:t>
      </w:r>
      <w:r w:rsidR="0057527a" w:rsidRPr="004079ce">
        <w:rPr>
          <w:szCs w:val="24"/>
          <w:rFonts w:ascii="Times New Roman" w:hAnsi="Times New Roman"/>
        </w:rPr>
        <w:t xml:space="preserve">. Les modalités d’évaluations</w:t>
      </w:r>
      <w:r w:rsidR="00fa2b69" w:rsidRPr="004079ce">
        <w:rPr>
          <w:szCs w:val="24"/>
          <w:rFonts w:ascii="Times New Roman" w:hAnsi="Times New Roman"/>
        </w:rPr>
        <w:t xml:space="preserve"> par ce r</w:t>
      </w:r>
      <w:r w:rsidR="004079ce" w:rsidRPr="004079ce">
        <w:rPr>
          <w:szCs w:val="24"/>
          <w:rFonts w:ascii="Times New Roman" w:hAnsi="Times New Roman"/>
        </w:rPr>
        <w:t xml:space="preserve">è</w:t>
      </w:r>
      <w:r w:rsidR="00fa2b69" w:rsidRPr="004079ce">
        <w:rPr>
          <w:szCs w:val="24"/>
          <w:rFonts w:ascii="Times New Roman" w:hAnsi="Times New Roman"/>
        </w:rPr>
        <w:t xml:space="preserve">glement</w:t>
      </w:r>
      <w:r w:rsidR="0057527a" w:rsidRPr="004079ce">
        <w:rPr>
          <w:szCs w:val="24"/>
          <w:rFonts w:ascii="Times New Roman" w:hAnsi="Times New Roman"/>
        </w:rPr>
        <w:t xml:space="preserve"> devraient </w:t>
      </w:r>
      <w:r w:rsidR="00f44aac">
        <w:rPr>
          <w:szCs w:val="24"/>
          <w:rFonts w:ascii="Times New Roman" w:hAnsi="Times New Roman"/>
        </w:rPr>
        <w:t xml:space="preserve">ainsi</w:t>
      </w:r>
      <w:r w:rsidR="00f44aac" w:rsidDel="00a92ce1" w:rsidRPr="004079ce">
        <w:rPr>
          <w:szCs w:val="24"/>
          <w:rFonts w:ascii="Times New Roman" w:hAnsi="Times New Roman"/>
        </w:rPr>
        <w:t xml:space="preserve"> </w:t>
      </w:r>
      <w:r w:rsidR="0057527a" w:rsidRPr="004079ce">
        <w:rPr>
          <w:szCs w:val="24"/>
          <w:rFonts w:ascii="Times New Roman" w:hAnsi="Times New Roman"/>
        </w:rPr>
        <w:t xml:space="preserve">être étendues à l’état de la substance et non réduit à la substance seule.</w:t>
      </w:r>
      <w:r w:rsidR="00136611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482439" w:rsidRPr="004079ce">
        <w:rPr>
          <w:szCs w:val="24"/>
          <w:rFonts w:ascii="Times New Roman" w:hAnsi="Times New Roman"/>
        </w:rPr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  <w:t xml:space="preserve">U</w:t>
      </w:r>
      <w:r w:rsidR="004d6c7c" w:rsidRPr="004079ce">
        <w:rPr>
          <w:szCs w:val="24"/>
          <w:rFonts w:ascii="Times New Roman" w:hAnsi="Times New Roman"/>
        </w:rPr>
        <w:t xml:space="preserve">n important soutien politique et financier </w:t>
      </w:r>
      <w:r w:rsidR="004d6c7c" w:rsidRPr="004079ce">
        <w:rPr>
          <w:b/>
          <w:szCs w:val="24"/>
          <w:rFonts w:ascii="Times New Roman" w:hAnsi="Times New Roman"/>
        </w:rPr>
        <w:t xml:space="preserve">des activités de</w:t>
      </w:r>
      <w:r w:rsidR="00de3a35" w:rsidRPr="004079ce">
        <w:rPr>
          <w:b/>
          <w:szCs w:val="24"/>
          <w:rFonts w:ascii="Times New Roman" w:hAnsi="Times New Roman"/>
        </w:rPr>
        <w:t xml:space="preserve"> recherche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a92ce1">
        <w:rPr>
          <w:szCs w:val="24"/>
          <w:rFonts w:ascii="Times New Roman" w:hAnsi="Times New Roman"/>
        </w:rPr>
        <w:t xml:space="preserve">sur l</w:t>
      </w:r>
      <w:r w:rsidR="004d6c7c" w:rsidRPr="004079ce">
        <w:rPr>
          <w:szCs w:val="24"/>
          <w:rFonts w:ascii="Times New Roman" w:hAnsi="Times New Roman"/>
        </w:rPr>
        <w:t xml:space="preserve">es nanotechnologies est</w:t>
      </w:r>
      <w:r w:rsidR="00de3a35" w:rsidRPr="004079ce">
        <w:rPr>
          <w:szCs w:val="24"/>
          <w:rFonts w:ascii="Times New Roman" w:hAnsi="Times New Roman"/>
        </w:rPr>
        <w:t xml:space="preserve"> indispensab</w:t>
      </w:r>
      <w:r w:rsidR="00482439" w:rsidRPr="004079ce">
        <w:rPr>
          <w:szCs w:val="24"/>
          <w:rFonts w:ascii="Times New Roman" w:hAnsi="Times New Roman"/>
        </w:rPr>
        <w:t xml:space="preserve">le</w:t>
      </w:r>
      <w:r w:rsidR="0080115e">
        <w:rPr>
          <w:szCs w:val="24"/>
          <w:rFonts w:ascii="Times New Roman" w:hAnsi="Times New Roman"/>
        </w:rPr>
        <w:t xml:space="preserve">. Il est en effet souhaitable que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a92ce1">
        <w:rPr>
          <w:szCs w:val="24"/>
          <w:rFonts w:ascii="Times New Roman" w:hAnsi="Times New Roman"/>
        </w:rPr>
        <w:t xml:space="preserve">l</w:t>
      </w:r>
      <w:r w:rsidR="00de3a35" w:rsidRPr="004079ce">
        <w:rPr>
          <w:szCs w:val="24"/>
          <w:rFonts w:ascii="Times New Roman" w:hAnsi="Times New Roman"/>
        </w:rPr>
        <w:t xml:space="preserve">a France reste compétitive sur ce</w:t>
      </w:r>
      <w:r w:rsidR="004d6c7c" w:rsidRPr="004079ce">
        <w:rPr>
          <w:szCs w:val="24"/>
          <w:rFonts w:ascii="Times New Roman" w:hAnsi="Times New Roman"/>
        </w:rPr>
        <w:t xml:space="preserve">s</w:t>
      </w:r>
      <w:r w:rsidR="00de3a35" w:rsidRPr="004079ce">
        <w:rPr>
          <w:szCs w:val="24"/>
          <w:rFonts w:ascii="Times New Roman" w:hAnsi="Times New Roman"/>
        </w:rPr>
        <w:t xml:space="preserve"> marché</w:t>
      </w:r>
      <w:r w:rsidR="004d6c7c" w:rsidRPr="004079ce">
        <w:rPr>
          <w:szCs w:val="24"/>
          <w:rFonts w:ascii="Times New Roman" w:hAnsi="Times New Roman"/>
        </w:rPr>
        <w:t xml:space="preserve">s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a92ce1">
        <w:rPr>
          <w:szCs w:val="24"/>
          <w:rFonts w:ascii="Times New Roman" w:hAnsi="Times New Roman"/>
        </w:rPr>
        <w:t xml:space="preserve">s’ils se développent (c’est-à-dire en cas d’évaluation </w:t>
      </w:r>
      <w:r w:rsidR="000a18be">
        <w:rPr>
          <w:szCs w:val="24"/>
          <w:rFonts w:ascii="Times New Roman" w:hAnsi="Times New Roman"/>
        </w:rPr>
        <w:t xml:space="preserve">et de gestion </w:t>
      </w:r>
      <w:r w:rsidR="00a92ce1">
        <w:rPr>
          <w:szCs w:val="24"/>
          <w:rFonts w:ascii="Times New Roman" w:hAnsi="Times New Roman"/>
        </w:rPr>
        <w:t xml:space="preserve">des risques favorable</w:t>
      </w:r>
      <w:r w:rsidR="000a18be">
        <w:rPr>
          <w:szCs w:val="24"/>
          <w:rFonts w:ascii="Times New Roman" w:hAnsi="Times New Roman"/>
        </w:rPr>
        <w:t xml:space="preserve">s</w:t>
      </w:r>
      <w:r w:rsidR="00a92ce1">
        <w:rPr>
          <w:szCs w:val="24"/>
          <w:rFonts w:ascii="Times New Roman" w:hAnsi="Times New Roman"/>
        </w:rPr>
        <w:t xml:space="preserve">)</w:t>
      </w:r>
      <w:r w:rsidR="00de3a35" w:rsidRPr="004079ce">
        <w:rPr>
          <w:szCs w:val="24"/>
          <w:rFonts w:ascii="Times New Roman" w:hAnsi="Times New Roman"/>
        </w:rPr>
        <w:t xml:space="preserve">.</w:t>
      </w:r>
    </w:p>
    <w:p w:rsidP="00de3a35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1d3611" w:rsidRPr="004079ce">
        <w:rPr>
          <w:szCs w:val="24"/>
          <w:rFonts w:ascii="Times New Roman" w:hAnsi="Times New Roman"/>
        </w:rPr>
      </w:r>
    </w:p>
    <w:p w:rsidP="0030126d">
      <w:pPr>
        <w:pStyle w:val="Normal"/>
        <w:rPr>
          <w:szCs w:val="24"/>
          <w:rFonts w:ascii="Times New Roman" w:hAnsi="Times New Roman"/>
        </w:rPr>
        <w:tabs>
          <w:tab w:leader="none" w:pos="2820" w:val="left"/>
        </w:tabs>
        <w:jc w:val="both"/>
      </w:pPr>
      <w:r w:rsidR="00de3a35" w:rsidRPr="004079ce">
        <w:rPr>
          <w:szCs w:val="24"/>
          <w:rFonts w:ascii="Times New Roman" w:hAnsi="Times New Roman"/>
        </w:rPr>
        <w:t xml:space="preserve">Enfin</w:t>
      </w:r>
      <w:r w:rsidR="00136611" w:rsidRPr="004079ce">
        <w:rPr>
          <w:szCs w:val="24"/>
          <w:rFonts w:ascii="Times New Roman" w:hAnsi="Times New Roman"/>
        </w:rPr>
        <w:t xml:space="preserve">, </w:t>
      </w:r>
      <w:r w:rsidR="00de3a35" w:rsidRPr="004079ce">
        <w:rPr>
          <w:szCs w:val="24"/>
          <w:rFonts w:ascii="Times New Roman" w:hAnsi="Times New Roman"/>
        </w:rPr>
        <w:t xml:space="preserve">une </w:t>
      </w:r>
      <w:r w:rsidR="00de3a35" w:rsidRPr="004079ce">
        <w:rPr>
          <w:b/>
          <w:szCs w:val="24"/>
          <w:rFonts w:ascii="Times New Roman" w:hAnsi="Times New Roman"/>
          <w:color w:val="000000"/>
        </w:rPr>
        <w:t xml:space="preserve">communication institutionnelle</w:t>
      </w:r>
      <w:r w:rsidR="00de3a35" w:rsidRPr="004079ce">
        <w:rPr>
          <w:szCs w:val="24"/>
          <w:rFonts w:ascii="Times New Roman" w:hAnsi="Times New Roman"/>
        </w:rPr>
        <w:t xml:space="preserve"> doit être </w:t>
      </w:r>
      <w:r w:rsidR="00de3a35" w:rsidRPr="004079ce">
        <w:rPr>
          <w:b/>
          <w:szCs w:val="24"/>
          <w:rFonts w:ascii="Times New Roman" w:hAnsi="Times New Roman"/>
        </w:rPr>
        <w:t xml:space="preserve">établie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136611" w:rsidRPr="004079ce">
        <w:rPr>
          <w:szCs w:val="24"/>
          <w:rFonts w:ascii="Times New Roman" w:hAnsi="Times New Roman"/>
        </w:rPr>
        <w:t xml:space="preserve">rapidement </w:t>
      </w:r>
      <w:r w:rsidR="00de3a35" w:rsidRPr="004079ce">
        <w:rPr>
          <w:szCs w:val="24"/>
          <w:rFonts w:ascii="Times New Roman" w:hAnsi="Times New Roman"/>
        </w:rPr>
        <w:t xml:space="preserve">afin de ne pas laisser le consommateur dans l’ignorance</w:t>
      </w:r>
      <w:r w:rsidR="00136611" w:rsidRPr="004079ce">
        <w:rPr>
          <w:szCs w:val="24"/>
          <w:rFonts w:ascii="Times New Roman" w:hAnsi="Times New Roman"/>
        </w:rPr>
        <w:t xml:space="preserve"> et </w:t>
      </w:r>
      <w:r w:rsidR="00a92ce1">
        <w:rPr>
          <w:szCs w:val="24"/>
          <w:rFonts w:ascii="Times New Roman" w:hAnsi="Times New Roman"/>
        </w:rPr>
        <w:t xml:space="preserve">de </w:t>
      </w:r>
      <w:r w:rsidR="00136611" w:rsidRPr="004079ce">
        <w:rPr>
          <w:szCs w:val="24"/>
          <w:rFonts w:ascii="Times New Roman" w:hAnsi="Times New Roman"/>
        </w:rPr>
        <w:t xml:space="preserve">générer</w:t>
      </w:r>
      <w:r w:rsidR="00de3a35" w:rsidRPr="004079ce">
        <w:rPr>
          <w:szCs w:val="24"/>
          <w:rFonts w:ascii="Times New Roman" w:hAnsi="Times New Roman"/>
        </w:rPr>
        <w:t xml:space="preserve"> de</w:t>
      </w:r>
      <w:r w:rsidR="00136611" w:rsidRPr="004079ce">
        <w:rPr>
          <w:szCs w:val="24"/>
          <w:rFonts w:ascii="Times New Roman" w:hAnsi="Times New Roman"/>
        </w:rPr>
        <w:t xml:space="preserve">s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a92ce1">
        <w:rPr>
          <w:szCs w:val="24"/>
          <w:rFonts w:ascii="Times New Roman" w:hAnsi="Times New Roman"/>
        </w:rPr>
        <w:t xml:space="preserve">craintes</w:t>
      </w:r>
      <w:r w:rsidR="00a92ce1" w:rsidRPr="004079ce">
        <w:rPr>
          <w:szCs w:val="24"/>
          <w:rFonts w:ascii="Times New Roman" w:hAnsi="Times New Roman"/>
        </w:rPr>
        <w:t xml:space="preserve"> </w:t>
      </w:r>
      <w:r w:rsidR="00136611" w:rsidRPr="004079ce">
        <w:rPr>
          <w:szCs w:val="24"/>
          <w:rFonts w:ascii="Times New Roman" w:hAnsi="Times New Roman"/>
        </w:rPr>
        <w:t xml:space="preserve">menant à </w:t>
      </w:r>
      <w:r w:rsidR="00de3a35" w:rsidRPr="004079ce">
        <w:rPr>
          <w:szCs w:val="24"/>
          <w:rFonts w:ascii="Times New Roman" w:hAnsi="Times New Roman"/>
        </w:rPr>
        <w:t xml:space="preserve">un rejet </w:t>
      </w:r>
      <w:r w:rsidR="00a92ce1">
        <w:rPr>
          <w:szCs w:val="24"/>
          <w:rFonts w:ascii="Times New Roman" w:hAnsi="Times New Roman"/>
        </w:rPr>
        <w:t xml:space="preserve">automatique</w:t>
      </w:r>
      <w:r w:rsidR="00136611" w:rsidRPr="004079ce">
        <w:rPr>
          <w:szCs w:val="24"/>
          <w:rFonts w:ascii="Times New Roman" w:hAnsi="Times New Roman"/>
        </w:rPr>
        <w:t xml:space="preserve"> des nanotechnologies par man</w:t>
      </w:r>
      <w:r w:rsidR="00de3a35" w:rsidRPr="004079ce">
        <w:rPr>
          <w:szCs w:val="24"/>
          <w:rFonts w:ascii="Times New Roman" w:hAnsi="Times New Roman"/>
        </w:rPr>
        <w:t xml:space="preserve">que de connaissances.</w:t>
      </w:r>
      <w:r w:rsidR="008f4dcb" w:rsidRPr="004079ce">
        <w:rPr>
          <w:szCs w:val="24"/>
          <w:rFonts w:ascii="Times New Roman" w:hAnsi="Times New Roman"/>
        </w:rPr>
        <w:t xml:space="preserve"> Des modules pédagogiques</w:t>
      </w:r>
      <w:r w:rsidR="00f44aac">
        <w:rPr>
          <w:szCs w:val="24"/>
          <w:rFonts w:ascii="Times New Roman" w:hAnsi="Times New Roman"/>
        </w:rPr>
        <w:t xml:space="preserve">,</w:t>
      </w:r>
      <w:r w:rsidR="008f4dcb" w:rsidRPr="004079ce">
        <w:rPr>
          <w:szCs w:val="24"/>
          <w:rFonts w:ascii="Times New Roman" w:hAnsi="Times New Roman"/>
        </w:rPr>
        <w:t xml:space="preserve"> comme ceux déployés en </w:t>
      </w:r>
      <w:r w:rsidR="00f44aac">
        <w:rPr>
          <w:szCs w:val="24"/>
          <w:rFonts w:ascii="Times New Roman" w:hAnsi="Times New Roman"/>
        </w:rPr>
        <w:t xml:space="preserve">Allemagne,</w:t>
      </w:r>
      <w:r w:rsidR="008f4dcb" w:rsidRPr="004079ce">
        <w:rPr>
          <w:szCs w:val="24"/>
          <w:rFonts w:ascii="Times New Roman" w:hAnsi="Times New Roman"/>
        </w:rPr>
        <w:t xml:space="preserve"> permettraient une découverte de ces nouvelles technologies.</w:t>
      </w:r>
      <w:r w:rsidR="00de3a35" w:rsidRPr="004079ce">
        <w:rPr>
          <w:szCs w:val="24"/>
          <w:rFonts w:ascii="Times New Roman" w:hAnsi="Times New Roman"/>
        </w:rPr>
        <w:t xml:space="preserve"> </w:t>
      </w:r>
      <w:r w:rsidR="00765a82" w:rsidRPr="0030126d">
        <w:rPr>
          <w:szCs w:val="24"/>
          <w:rFonts w:ascii="Times New Roman" w:hAnsi="Times New Roman"/>
        </w:rPr>
      </w:r>
    </w:p>
    <w:sectPr>
      <w:footerReference r:id="rId6" w:type="even"/>
      <w:footerReference r:id="rId7" w:type="default"/>
      <w:titlePg/>
      <w:type w:val="continuous"/>
      <w:pgSz w:h="16840" w:w="11907"/>
      <w:pgMar w:bottom="1134" w:footer="1077" w:gutter="0" w:header="1077" w:left="1418" w:right="1418" w:top="851"/>
      <w:cols w:space="72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variable"/>
    <w:sig w:usb0="20007a87" w:usb1="80000000" w:usb2="00000008" w:usb3="00000000" w:csb0="000001ff" w:csb1="00000000"/>
  </w:font>
  <w:font w:name="Times">
    <w:charset w:val="00"/>
    <w:family w:val="roman"/>
    <w:panose1 w:val="02020603060405020304"/>
    <w:pitch w:val="variable"/>
    <w:sig w:usb0="00000007" w:usb1="00000000" w:usb2="00000000" w:usb3="00000000" w:csb0="00000093" w:csb1="00000000"/>
  </w:font>
  <w:font w:name="Tahoma">
    <w:charset w:val="00"/>
    <w:family w:val="swiss"/>
    <w:panose1 w:val="020b0604030504040204"/>
    <w:pitch w:val="variable"/>
    <w:sig w:usb0="61007a87" w:usb1="80000000" w:usb2="00000008" w:usb3="00000000" w:csb0="000101ff" w:csb1="00000000"/>
  </w:font>
  <w:font w:name="Courier New">
    <w:charset w:val="00"/>
    <w:family w:val="modern"/>
    <w:panose1 w:val="02070309020205020404"/>
    <w:pitch w:val="fixed"/>
    <w:sig w:usb0="20007a87" w:usb1="80000000" w:usb2="00000008" w:usb3="00000000" w:csb0="000001f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ee12fa">
    <w:pPr>
      <w:pStyle w:val="Footer"/>
      <w:rPr>
        <w:rStyle w:val="PageNumber"/>
      </w:rPr>
      <w:framePr w:hAnchor="margin" w:vAnchor="text" w:wrap="around" w:x="-8" w:y="1"/>
    </w:pPr>
    <w:r w:rsidR="00282b7d">
      <w:rPr>
        <w:rStyle w:val="PageNumber"/>
      </w:rPr>
      <w:fldChar w:fldCharType="begin"/>
    </w:r>
    <w:r w:rsidR="00282b7d">
      <w:rPr>
        <w:rStyle w:val="PageNumber"/>
      </w:rPr>
      <w:instrText xml:space="preserve">PAGE  </w:instrText>
    </w:r>
    <w:r w:rsidR="00282b7d">
      <w:rPr>
        <w:rStyle w:val="PageNumber"/>
      </w:rPr>
      <w:fldChar w:fldCharType="end"/>
    </w:r>
    <w:r w:rsidR="00282b7d">
      <w:rPr>
        <w:rStyle w:val="PageNumber"/>
      </w:rPr>
    </w:r>
  </w:p>
  <w:p w:rsidP="002612db">
    <w:pPr>
      <w:pStyle w:val="Footer"/>
      <w:ind w:right="360"/>
    </w:pPr>
    <w:r w:rsidR="00282b7d"/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ee12fa">
    <w:pPr>
      <w:pStyle w:val="Footer"/>
      <w:rPr>
        <w:rStyle w:val="PageNumber"/>
      </w:rPr>
      <w:framePr w:hAnchor="margin" w:vAnchor="text" w:wrap="around" w:x="-8" w:y="1"/>
    </w:pPr>
    <w:r w:rsidR="00282b7d">
      <w:rPr>
        <w:rStyle w:val="PageNumber"/>
      </w:rPr>
      <w:fldChar w:fldCharType="begin"/>
    </w:r>
    <w:r w:rsidR="00282b7d">
      <w:rPr>
        <w:rStyle w:val="PageNumber"/>
      </w:rPr>
      <w:instrText xml:space="preserve">PAGE  </w:instrText>
    </w:r>
    <w:r w:rsidR="00282b7d">
      <w:rPr>
        <w:rStyle w:val="PageNumber"/>
      </w:rPr>
      <w:fldChar w:fldCharType="separate"/>
    </w:r>
    <w:r w:rsidR="0030126d">
      <w:rPr>
        <w:rStyle w:val="PageNumber"/>
        <w:noProof/>
      </w:rPr>
      <w:instrText xml:space="preserve">2</w:instrText>
    </w:r>
    <w:r w:rsidR="00282b7d">
      <w:rPr>
        <w:rStyle w:val="PageNumber"/>
      </w:rPr>
      <w:fldChar w:fldCharType="end"/>
    </w:r>
    <w:r w:rsidR="00282b7d">
      <w:rPr>
        <w:rStyle w:val="PageNumber"/>
      </w:rPr>
    </w:r>
  </w:p>
  <w:p w:rsidP="002612db">
    <w:pPr>
      <w:pStyle w:val="Footer"/>
      <w:ind w:right="360"/>
    </w:pPr>
    <w:r w:rsidR="00282b7d"/>
  </w:p>
</w:ft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ffffff89"/>
    <w:multiLevelType w:val="singleLevel"/>
    <w:tmpl w:val="3f3e85be"/>
    <w:lvl w:ilvl="0">
      <w:start w:val="1"/>
      <w:numFmt w:val="bullet"/>
      <w:suff w:val="tab"/>
      <w:pStyle w:val="ListBullet"/>
      <w:lvlText w:val="·"/>
      <w:lvlJc w:val="left"/>
      <w:pPr>
        <w:pStyle w:val="Normal"/>
        <w:tabs>
          <w:tab w:leader="none" w:pos="360" w:val="num"/>
        </w:tabs>
        <w:ind w:hanging="360" w:left="360"/>
      </w:pPr>
      <w:rPr>
        <w:rFonts w:ascii="Symbol" w:hAnsi="Symbol"/>
      </w:rPr>
    </w:lvl>
  </w:abstractNum>
  <w:abstractNum w:abstractNumId="1">
    <w:nsid w:val="053d2849"/>
    <w:multiLevelType w:val="hybridMultilevel"/>
    <w:tmpl w:val="a85a348e"/>
    <w:lvl w:ilvl="0">
      <w:start w:val="5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 New Roman" w:eastAsia="Times New Roman" w:hAnsi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2">
    <w:nsid w:val="1ea25199"/>
    <w:multiLevelType w:val="hybridMultilevel"/>
    <w:tmpl w:val="0c2e8f2a"/>
    <w:lvl w:ilvl="0">
      <w:start w:val="5"/>
      <w:numFmt w:val="bullet"/>
      <w:suff w:val="tab"/>
      <w:lvlText w:val="·"/>
      <w:lvlJc w:val="left"/>
      <w:pPr>
        <w:pStyle w:val="Normal"/>
        <w:tabs>
          <w:tab w:leader="none" w:pos="720" w:val="num"/>
        </w:tabs>
        <w:ind w:hanging="360" w:left="720"/>
      </w:pPr>
      <w:rPr>
        <w:rFonts w:ascii="Symbol" w:eastAsia="Times New Roman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3">
    <w:nsid w:val="20f04ee9"/>
    <w:multiLevelType w:val="hybridMultilevel"/>
    <w:tmpl w:val="27bcdece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" w:eastAsia="Times New Roman" w:hAnsi="Times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4">
    <w:nsid w:val="33c9656b"/>
    <w:multiLevelType w:val="hybridMultilevel"/>
    <w:tmpl w:val="5f5224ea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 New Roman" w:eastAsia="Times New Roman" w:hAnsi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5">
    <w:nsid w:val="3a1336e3"/>
    <w:multiLevelType w:val="hybridMultilevel"/>
    <w:tmpl w:val="24a06cb6"/>
    <w:lvl w:ilvl="0">
      <w:start w:val="1"/>
      <w:numFmt w:val="decimal"/>
      <w:suff w:val="tab"/>
      <w:lvlText w:val="%1-"/>
      <w:lvlJc w:val="left"/>
      <w:pPr>
        <w:pStyle w:val="Normal"/>
        <w:tabs>
          <w:tab w:leader="none" w:pos="720" w:val="num"/>
        </w:tabs>
        <w:ind w:hanging="360" w:left="720"/>
      </w:pPr>
      <w:rPr>
        <w:b/>
      </w:rPr>
    </w:lvl>
    <w:lvl w:ilvl="1">
      <w:start w:val="0"/>
      <w:numFmt w:val="bullet"/>
      <w:suff w:val="tab"/>
      <w:lvlText w:val="·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Symbol" w:eastAsia="Times New Roman" w:hAnsi="Symbol"/>
      </w:rPr>
    </w:lvl>
    <w:lvl w:ilvl="2">
      <w:start w:val="0"/>
      <w:numFmt w:val="bullet"/>
      <w:suff w:val="tab"/>
      <w:lvlText w:val="-"/>
      <w:lvlJc w:val="left"/>
      <w:pPr>
        <w:pStyle w:val="Normal"/>
        <w:tabs>
          <w:tab w:leader="none" w:pos="2340" w:val="num"/>
        </w:tabs>
        <w:ind w:hanging="360" w:left="2340"/>
      </w:pPr>
      <w:rPr>
        <w:rFonts w:ascii="Times New Roman" w:eastAsia="Times New Roman" w:hAnsi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leader="none" w:pos="2880" w:val="num"/>
        </w:tabs>
        <w:ind w:hanging="360" w:left="288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leader="none" w:pos="3600" w:val="num"/>
        </w:tabs>
        <w:ind w:hanging="360" w:left="360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leader="none" w:pos="4320" w:val="num"/>
        </w:tabs>
        <w:ind w:hanging="360" w:left="432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leader="none" w:pos="5040" w:val="num"/>
        </w:tabs>
        <w:ind w:hanging="360" w:left="504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leader="none" w:pos="5760" w:val="num"/>
        </w:tabs>
        <w:ind w:hanging="360" w:left="57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leader="none" w:pos="6480" w:val="num"/>
        </w:tabs>
        <w:ind w:hanging="360" w:left="6480"/>
      </w:pPr>
    </w:lvl>
  </w:abstractNum>
  <w:abstractNum w:abstractNumId="6">
    <w:nsid w:val="3cd61e9e"/>
    <w:multiLevelType w:val="hybridMultilevel"/>
    <w:tmpl w:val="43801480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 New Roman" w:eastAsia="Times New Roman" w:hAnsi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7">
    <w:nsid w:val="4ad63113"/>
    <w:multiLevelType w:val="hybridMultilevel"/>
    <w:tmpl w:val="4b82388a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 New Roman" w:eastAsia="Times New Roman" w:hAnsi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8">
    <w:nsid w:val="54d54144"/>
    <w:multiLevelType w:val="hybridMultilevel"/>
    <w:tmpl w:val="ecbeb8a6"/>
    <w:lvl w:ilvl="0">
      <w:start w:val="5"/>
      <w:numFmt w:val="bullet"/>
      <w:suff w:val="tab"/>
      <w:lvlText w:val="-"/>
      <w:lvlJc w:val="left"/>
      <w:pPr>
        <w:pStyle w:val="Normal"/>
        <w:tabs>
          <w:tab w:leader="none" w:pos="720" w:val="num"/>
        </w:tabs>
        <w:ind w:hanging="360" w:left="720"/>
      </w:pPr>
      <w:rPr>
        <w:rFonts w:ascii="Times New Roman" w:eastAsia="Times New Roman" w:hAnsi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Wingdings" w:hAnsi="Wingdings"/>
      </w:rPr>
    </w:lvl>
  </w:abstractNum>
  <w:abstractNum w:abstractNumId="9">
    <w:nsid w:val="68fd7759"/>
    <w:multiLevelType w:val="hybridMultilevel"/>
    <w:tmpl w:val="68ae6d26"/>
    <w:lvl w:ilvl="0">
      <w:start w:val="0"/>
      <w:numFmt w:val="bullet"/>
      <w:suff w:val="tab"/>
      <w:lvlText w:val="-"/>
      <w:lvlJc w:val="left"/>
      <w:pPr>
        <w:pStyle w:val="Normal"/>
        <w:tabs>
          <w:tab w:leader="none" w:pos="1440" w:val="num"/>
        </w:tabs>
        <w:ind w:hanging="360" w:left="1440"/>
      </w:pPr>
      <w:rPr>
        <w:rFonts w:ascii="Times" w:eastAsia="Times New Roman" w:hAnsi="Times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leader="none" w:pos="2160" w:val="num"/>
        </w:tabs>
        <w:ind w:hanging="360" w:left="2160"/>
      </w:pPr>
      <w:rPr>
        <w:rFonts w:ascii="Courier New" w:hAnsi="Courier New"/>
      </w:rPr>
    </w:lvl>
    <w:lvl w:ilvl="2">
      <w:start w:val="1"/>
      <w:numFmt w:val="bullet"/>
      <w:suff w:val="tab"/>
      <w:lvlText w:val="§"/>
      <w:lvlJc w:val="left"/>
      <w:pPr>
        <w:pStyle w:val="Normal"/>
        <w:tabs>
          <w:tab w:leader="none" w:pos="2880" w:val="num"/>
        </w:tabs>
        <w:ind w:hanging="360" w:left="2880"/>
      </w:pPr>
      <w:rPr>
        <w:rFonts w:ascii="Wingdings" w:hAnsi="Wingdings"/>
      </w:rPr>
    </w:lvl>
    <w:lvl w:ilvl="3">
      <w:start w:val="1"/>
      <w:numFmt w:val="bullet"/>
      <w:suff w:val="tab"/>
      <w:lvlText w:val="·"/>
      <w:lvlJc w:val="left"/>
      <w:pPr>
        <w:pStyle w:val="Normal"/>
        <w:tabs>
          <w:tab w:leader="none" w:pos="3600" w:val="num"/>
        </w:tabs>
        <w:ind w:hanging="360" w:left="360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leader="none" w:pos="4320" w:val="num"/>
        </w:tabs>
        <w:ind w:hanging="360" w:left="4320"/>
      </w:pPr>
      <w:rPr>
        <w:rFonts w:ascii="Courier New" w:hAnsi="Courier New"/>
      </w:rPr>
    </w:lvl>
    <w:lvl w:ilvl="5">
      <w:start w:val="1"/>
      <w:numFmt w:val="bullet"/>
      <w:suff w:val="tab"/>
      <w:lvlText w:val="§"/>
      <w:lvlJc w:val="left"/>
      <w:pPr>
        <w:pStyle w:val="Normal"/>
        <w:tabs>
          <w:tab w:leader="none" w:pos="5040" w:val="num"/>
        </w:tabs>
        <w:ind w:hanging="360" w:left="5040"/>
      </w:pPr>
      <w:rPr>
        <w:rFonts w:ascii="Wingdings" w:hAnsi="Wingdings"/>
      </w:rPr>
    </w:lvl>
    <w:lvl w:ilvl="6">
      <w:start w:val="1"/>
      <w:numFmt w:val="bullet"/>
      <w:suff w:val="tab"/>
      <w:lvlText w:val="·"/>
      <w:lvlJc w:val="left"/>
      <w:pPr>
        <w:pStyle w:val="Normal"/>
        <w:tabs>
          <w:tab w:leader="none" w:pos="5760" w:val="num"/>
        </w:tabs>
        <w:ind w:hanging="360" w:left="57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leader="none" w:pos="6480" w:val="num"/>
        </w:tabs>
        <w:ind w:hanging="360" w:left="6480"/>
      </w:pPr>
      <w:rPr>
        <w:rFonts w:ascii="Courier New" w:hAnsi="Courier New"/>
      </w:rPr>
    </w:lvl>
    <w:lvl w:ilvl="8">
      <w:start w:val="1"/>
      <w:numFmt w:val="bullet"/>
      <w:suff w:val="tab"/>
      <w:lvlText w:val="§"/>
      <w:lvlJc w:val="left"/>
      <w:pPr>
        <w:pStyle w:val="Normal"/>
        <w:tabs>
          <w:tab w:leader="none" w:pos="7200" w:val="num"/>
        </w:tabs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w="http://schemas.openxmlformats.org/wordprocessingml/2006/main">
  <w:zoom w:percent="105"/>
  <w:embedSystemFonts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PrinterMetrics/>
    <w:useWord2002TableStyleRules/>
    <w:useWord97LineBreakRules/>
  </w:compat>
  <w:rsids>
    <w:rsid w:val="00001508"/>
    <w:rsid w:val="000a18be"/>
    <w:rsid w:val="00136611"/>
    <w:rsid w:val="00136c11"/>
    <w:rsid w:val="001d3611"/>
    <w:rsid w:val="002612db"/>
    <w:rsid w:val="002648ec"/>
    <w:rsid w:val="00282b7d"/>
    <w:rsid w:val="002b1c33"/>
    <w:rsid w:val="002d7417"/>
    <w:rsid w:val="002f6cbf"/>
    <w:rsid w:val="0030126d"/>
    <w:rsid w:val="0031642d"/>
    <w:rsid w:val="00402293"/>
    <w:rsid w:val="004079ce"/>
    <w:rsid w:val="00482439"/>
    <w:rsid w:val="004d6c7c"/>
    <w:rsid w:val="0054267f"/>
    <w:rsid w:val="0057527a"/>
    <w:rsid w:val="006035d6"/>
    <w:rsid w:val="00765a82"/>
    <w:rsid w:val="007b6f77"/>
    <w:rsid w:val="0080115e"/>
    <w:rsid w:val="00863efd"/>
    <w:rsid w:val="008c51ef"/>
    <w:rsid w:val="008f13fd"/>
    <w:rsid w:val="008f4dcb"/>
    <w:rsid w:val="00923675"/>
    <w:rsid w:val="00a8361f"/>
    <w:rsid w:val="00a92ce1"/>
    <w:rsid w:val="00ae4515"/>
    <w:rsid w:val="00c3155c"/>
    <w:rsid w:val="00c4293a"/>
    <w:rsid w:val="00ce2e40"/>
    <w:rsid w:val="00de3a35"/>
    <w:rsid w:val="00e65e02"/>
    <w:rsid w:val="00ec3cf3"/>
    <w:rsid w:val="00ee12fa"/>
    <w:rsid w:val="00f37a4f"/>
    <w:rsid w:val="00f44aac"/>
    <w:rsid w:val="00fa2b69"/>
    <w:rsid w:val="00ff7cfd"/>
  </w:rsids>
</w:settings>
</file>

<file path=word/styles.xml><?xml version="1.0" encoding="utf-8"?>
<w:styles xmlns:w="http://schemas.openxmlformats.org/wordprocessingml/2006/main">
  <w:docDefaults>
    <w:rPrDefault>
      <w:rPr>
        <w:rFonts w:ascii="Times" w:eastAsia="Times New Roman" w:hAnsi="Times" w:cs="Times New Roman"/>
      </w:rPr>
    </w:rPrDefault>
    <w:pPrDefault/>
  </w:docDefaults>
  <w:style w:type="paragraph" w:styleId="Normal">
    <w:name w:val="Normal"/>
    <w:next w:val="Normal"/>
    <w:link w:val="Normal"/>
    <w:rPr>
      <w:sz w:val="24"/>
      <w:lang w:bidi="ar-SA" w:eastAsia="fr-FR" w:val="fr-FR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BodyText">
    <w:name w:val="BodyText"/>
    <w:basedOn w:val="Normal"/>
    <w:next w:val="BodyText"/>
    <w:link w:val="Normal"/>
    <w:pPr>
      <w:ind w:left="835"/>
      <w:spacing w:after="220" w:line="180" w:lineRule="atLeast"/>
      <w:jc w:val="both"/>
    </w:pPr>
    <w:rPr>
      <w:spacing w:val="-5"/>
      <w:sz w:val="20"/>
      <w:lang w:eastAsia="en-US"/>
      <w:rFonts w:ascii="Arial" w:hAnsi="Arial"/>
    </w:rPr>
  </w:style>
  <w:style w:type="paragraph" w:styleId="Acetate">
    <w:name w:val="Acetate"/>
    <w:basedOn w:val="Normal"/>
    <w:next w:val="Acetate"/>
    <w:link w:val="Normal"/>
    <w:semiHidden/>
    <w:rPr>
      <w:sz w:val="16"/>
      <w:szCs w:val="16"/>
      <w:rFonts w:ascii="Tahoma" w:hAnsi="Tahoma"/>
    </w:rPr>
  </w:style>
  <w:style w:type="paragraph" w:styleId="ListBullet">
    <w:name w:val="ListBullet"/>
    <w:basedOn w:val="Normal"/>
    <w:next w:val="ListBullet"/>
    <w:link w:val="Normal"/>
    <w:pPr>
      <w:numPr>
        <w:ilvl w:val="0"/>
        <w:numId w:val="1"/>
      </w:numPr>
    </w:pPr>
  </w:style>
  <w:style w:type="paragraph" w:styleId="Footer">
    <w:name w:val="Footer"/>
    <w:basedOn w:val="Normal"/>
    <w:next w:val="Footer"/>
    <w:link w:val="Normal"/>
    <w:pPr>
      <w:tabs>
        <w:tab w:leader="none" w:pos="4536" w:val="center"/>
        <w:tab w:leader="none" w:pos="9072" w:val="right"/>
      </w:tabs>
    </w:pPr>
  </w:style>
  <w:style w:type="character" w:styleId="PageNumber">
    <w:name w:val="PageNumber"/>
    <w:basedOn w:val="NormalCharacter"/>
    <w:next w:val="PageNumber"/>
    <w:link w:val="Normal"/>
  </w:style>
  <w:style w:type="paragraph" w:styleId="StGen0">
    <w:name w:val="StGen0"/>
    <w:basedOn w:val="MessageHeader"/>
    <w:next w:val="BodyText"/>
    <w:link w:val="Normal"/>
    <w:pPr>
      <w:keepLines/>
      <w:tabs>
        <w:tab w:leader="8" w:pos="720" w:val="left"/>
      </w:tabs>
      <w:shd w:color="auto" w:fill="auto" w:val="clear"/>
      <w:overflowPunct w:val="off"/>
      <w:autoSpaceDE w:val="off"/>
      <w:autoSpaceDN w:val="off"/>
      <w:ind w:hanging="720" w:left="720"/>
      <w:spacing w:after="320" w:line="180" w:lineRule="atLeast"/>
      <w:pBdr>
        <w:top w:color="000000" w:space="0" w:sz="0" w:val="none"/>
        <w:left w:color="000000" w:space="0" w:sz="0" w:val="none"/>
        <w:bottom w:color="000000" w:space="15" w:sz="6" w:val="single"/>
        <w:right w:color="000000" w:space="0" w:sz="0" w:val="none"/>
      </w:pBdr>
    </w:pPr>
    <w:rPr>
      <w:spacing w:val="-5"/>
      <w:sz w:val="20"/>
      <w:szCs w:val="20"/>
    </w:rPr>
  </w:style>
  <w:style w:type="paragraph" w:styleId="MessageHeader">
    <w:name w:val="MessageHeader"/>
    <w:basedOn w:val="Normal"/>
    <w:next w:val="MessageHeader"/>
    <w:link w:val="Normal"/>
    <w:pPr>
      <w:shd w:color="auto" w:fill="auto" w:val="pct20"/>
      <w:ind w:hanging="1134" w:left="1134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</w:pPr>
    <w:rPr>
      <w:szCs w:val="24"/>
      <w:rFonts w:ascii="Arial" w:hAnsi="Arial"/>
    </w:rPr>
  </w:style>
  <w:style w:type="paragraph" w:styleId="BodyTextIndent2">
    <w:name w:val="BodyTextIndent2"/>
    <w:basedOn w:val="Normal"/>
    <w:next w:val="BodyTextIndent2"/>
    <w:link w:val="Normal"/>
    <w:pPr>
      <w:ind w:left="283"/>
      <w:spacing w:after="120" w:line="480" w:lineRule="auto"/>
    </w:pPr>
  </w:style>
  <w:style w:type="paragraph" w:styleId="StGen1">
    <w:name w:val="StGen1"/>
    <w:basedOn w:val="Normal"/>
    <w:next w:val="StGen1"/>
    <w:link w:val="Normal"/>
    <w:pPr>
      <w:spacing w:after="100" w:afterAutospacing="1" w:before="100" w:beforeAutospacing="1" w:line="225" w:lineRule="atLeast"/>
    </w:pPr>
    <w:rPr>
      <w:sz w:val="20"/>
      <w:rFonts w:ascii="Arial" w:hAnsi="Arial"/>
    </w:rPr>
  </w:style>
  <w:style w:type="paragraph" w:styleId="HtmlNormal">
    <w:name w:val="HtmlNormal"/>
    <w:basedOn w:val="Normal"/>
    <w:next w:val="HtmlNormal"/>
    <w:link w:val="Normal"/>
    <w:pPr>
      <w:spacing w:after="100" w:afterAutospacing="1" w:before="100" w:beforeAutospacing="1"/>
    </w:pPr>
    <w:rPr>
      <w:szCs w:val="24"/>
      <w:rFonts w:ascii="Times New Roman" w:hAnsi="Times New Roman"/>
    </w:rPr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  <w:style w:type="paragraph" w:styleId="BodyText3">
    <w:name w:val="BodyText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BlockQuote">
    <w:name w:val="BlockQuote"/>
    <w:basedOn w:val="Normal"/>
    <w:next w:val="BlockQuote"/>
    <w:link w:val="Normal"/>
    <w:pPr>
      <w:ind w:left="1843" w:right="-567"/>
      <w:spacing w:line="360" w:lineRule="auto"/>
    </w:pPr>
    <w:rPr>
      <w:b/>
      <w:sz w:val="22"/>
      <w:szCs w:val="24"/>
      <w:rFonts w:ascii="Arial" w:eastAsia="Times" w:hAnsi="Arial"/>
      <w:color w:val="333333"/>
    </w:rPr>
  </w:style>
  <w:style w:type="table" w:styleId="TableGrid">
    <w:name w:val="TableGrid"/>
    <w:basedOn w:val="TableNormal"/>
    <w:next w:val="TableGrid"/>
    <w:link w:val="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CellMar>
        <w:left w:type="dxa" w:w="0"/>
        <w:right w:type="dxa" w:w="0"/>
      </w:tblCellMar>
    </w:tblPr>
    <w:tblGrid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image" Target="media/image1.emf" /><Relationship Id="rId3" Type="http://schemas.openxmlformats.org/officeDocument/2006/relationships/oleObject" Target="embeddings/oleObject1.doc" /><Relationship Id="rId4" Type="http://schemas.openxmlformats.org/officeDocument/2006/relationships/image" Target="media/image2.emf" /><Relationship Id="rId5" Type="http://schemas.openxmlformats.org/officeDocument/2006/relationships/oleObject" Target="embeddings/oleObject2.doc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styles" Target="styles.xml" /><Relationship Id="rId9" Type="http://schemas.openxmlformats.org/officeDocument/2006/relationships/numbering" Target="numbering.xml" /><Relationship Id="rId10" Type="http://schemas.openxmlformats.org/officeDocument/2006/relationships/fontTable" Target="fontTable.xml" /><Relationship Id="rId11" Type="http://schemas.openxmlformats.org/officeDocument/2006/relationships/settings" Target="settings.xml" /></Relationships>
</file>