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C9" w:rsidRDefault="001F4DC9" w:rsidP="007D3425">
      <w:pPr>
        <w:pStyle w:val="Sansinterligne"/>
        <w:rPr>
          <w:rFonts w:ascii="Calibri" w:hAnsi="Calibri"/>
          <w:bCs/>
        </w:rPr>
      </w:pPr>
    </w:p>
    <w:p w:rsidR="00954DDE" w:rsidRDefault="00954DDE" w:rsidP="00954DDE">
      <w:pPr>
        <w:autoSpaceDE w:val="0"/>
        <w:autoSpaceDN w:val="0"/>
        <w:adjustRightInd w:val="0"/>
        <w:jc w:val="both"/>
        <w:rPr>
          <w:rFonts w:ascii="Calibri" w:hAnsi="Calibri" w:cs="Segoe UI"/>
          <w:b/>
          <w:sz w:val="32"/>
          <w:u w:val="single"/>
        </w:rPr>
      </w:pPr>
      <w:r>
        <w:rPr>
          <w:rFonts w:ascii="Calibri" w:hAnsi="Calibri" w:cs="Segoe UI"/>
          <w:b/>
          <w:sz w:val="32"/>
          <w:u w:val="single"/>
        </w:rPr>
        <w:t xml:space="preserve">M.A.D.E. : LA place </w:t>
      </w:r>
      <w:r w:rsidRPr="00920D03">
        <w:rPr>
          <w:rFonts w:ascii="Calibri" w:hAnsi="Calibri" w:cs="Segoe UI"/>
          <w:b/>
          <w:sz w:val="32"/>
          <w:u w:val="single"/>
        </w:rPr>
        <w:t xml:space="preserve">de marché </w:t>
      </w:r>
      <w:r w:rsidR="00732D8F">
        <w:rPr>
          <w:rFonts w:ascii="Calibri" w:hAnsi="Calibri" w:cs="Segoe UI"/>
          <w:b/>
          <w:sz w:val="32"/>
          <w:u w:val="single"/>
        </w:rPr>
        <w:t>dédiée à la création de</w:t>
      </w:r>
      <w:r w:rsidRPr="00920D03">
        <w:rPr>
          <w:rFonts w:ascii="Calibri" w:hAnsi="Calibri" w:cs="Segoe UI"/>
          <w:b/>
          <w:sz w:val="32"/>
          <w:u w:val="single"/>
        </w:rPr>
        <w:t xml:space="preserve"> produits </w:t>
      </w:r>
      <w:r w:rsidR="00732D8F">
        <w:rPr>
          <w:rFonts w:ascii="Calibri" w:hAnsi="Calibri" w:cs="Segoe UI"/>
          <w:b/>
          <w:sz w:val="32"/>
          <w:u w:val="single"/>
        </w:rPr>
        <w:t>sur-mesure</w:t>
      </w:r>
    </w:p>
    <w:p w:rsidR="000D390F" w:rsidRDefault="000D390F" w:rsidP="000D390F">
      <w:pPr>
        <w:pStyle w:val="Sansinterligne"/>
      </w:pPr>
    </w:p>
    <w:p w:rsidR="001F4DC9" w:rsidRPr="00247FE6" w:rsidRDefault="0078140D" w:rsidP="001F4DC9">
      <w:pPr>
        <w:pStyle w:val="Sansinterligne"/>
        <w:rPr>
          <w:rFonts w:ascii="Calibri" w:hAnsi="Calibri"/>
          <w:bCs/>
          <w:szCs w:val="24"/>
        </w:rPr>
      </w:pPr>
      <w:r w:rsidRPr="00247FE6">
        <w:rPr>
          <w:szCs w:val="24"/>
        </w:rPr>
        <w:t>S</w:t>
      </w:r>
      <w:r w:rsidR="00954DDE" w:rsidRPr="00247FE6">
        <w:rPr>
          <w:szCs w:val="24"/>
        </w:rPr>
        <w:t xml:space="preserve">eul événement en France </w:t>
      </w:r>
      <w:r w:rsidR="00954DDE" w:rsidRPr="00247FE6">
        <w:rPr>
          <w:b/>
          <w:szCs w:val="24"/>
        </w:rPr>
        <w:t xml:space="preserve">dédié à la création de produits </w:t>
      </w:r>
      <w:r w:rsidR="00D376AC">
        <w:rPr>
          <w:b/>
          <w:szCs w:val="24"/>
        </w:rPr>
        <w:t>à façon</w:t>
      </w:r>
      <w:r w:rsidRPr="00247FE6">
        <w:rPr>
          <w:szCs w:val="24"/>
        </w:rPr>
        <w:t>, le M.A.D.E.</w:t>
      </w:r>
      <w:r w:rsidR="00343E84" w:rsidRPr="00247FE6">
        <w:rPr>
          <w:szCs w:val="24"/>
        </w:rPr>
        <w:t xml:space="preserve"> propos</w:t>
      </w:r>
      <w:r w:rsidRPr="00247FE6">
        <w:rPr>
          <w:szCs w:val="24"/>
        </w:rPr>
        <w:t>e</w:t>
      </w:r>
      <w:r w:rsidR="00343E84" w:rsidRPr="00247FE6">
        <w:rPr>
          <w:szCs w:val="24"/>
        </w:rPr>
        <w:t xml:space="preserve"> un </w:t>
      </w:r>
      <w:r w:rsidR="001F4DC9" w:rsidRPr="00247FE6">
        <w:rPr>
          <w:szCs w:val="24"/>
        </w:rPr>
        <w:t xml:space="preserve">véritable vivier de compétences et de talents </w:t>
      </w:r>
      <w:r w:rsidR="00343E84" w:rsidRPr="00247FE6">
        <w:rPr>
          <w:szCs w:val="24"/>
        </w:rPr>
        <w:t>avec </w:t>
      </w:r>
      <w:r w:rsidR="001F4DC9" w:rsidRPr="00247FE6">
        <w:rPr>
          <w:rFonts w:ascii="Calibri" w:hAnsi="Calibri"/>
          <w:b/>
          <w:bCs/>
          <w:szCs w:val="24"/>
        </w:rPr>
        <w:t>500</w:t>
      </w:r>
      <w:r w:rsidR="001F4DC9" w:rsidRPr="00247FE6">
        <w:rPr>
          <w:b/>
          <w:szCs w:val="24"/>
        </w:rPr>
        <w:t xml:space="preserve"> </w:t>
      </w:r>
      <w:r w:rsidR="00343E84" w:rsidRPr="00247FE6">
        <w:rPr>
          <w:b/>
          <w:szCs w:val="24"/>
        </w:rPr>
        <w:t xml:space="preserve">fabricants </w:t>
      </w:r>
      <w:r w:rsidR="001F4DC9" w:rsidRPr="00247FE6">
        <w:rPr>
          <w:b/>
          <w:szCs w:val="24"/>
        </w:rPr>
        <w:t>sp</w:t>
      </w:r>
      <w:r w:rsidR="001F4DC9" w:rsidRPr="00247FE6">
        <w:rPr>
          <w:rFonts w:ascii="Calibri" w:hAnsi="Calibri" w:cs="Calibri"/>
          <w:b/>
          <w:szCs w:val="24"/>
        </w:rPr>
        <w:t>é</w:t>
      </w:r>
      <w:r w:rsidR="001F4DC9" w:rsidRPr="00247FE6">
        <w:rPr>
          <w:b/>
          <w:szCs w:val="24"/>
        </w:rPr>
        <w:t>cialistes</w:t>
      </w:r>
      <w:r w:rsidR="00343E84" w:rsidRPr="00247FE6">
        <w:rPr>
          <w:szCs w:val="24"/>
        </w:rPr>
        <w:t>,</w:t>
      </w:r>
      <w:r w:rsidR="001F4DC9" w:rsidRPr="00247FE6">
        <w:rPr>
          <w:szCs w:val="24"/>
        </w:rPr>
        <w:t xml:space="preserve"> </w:t>
      </w:r>
      <w:r w:rsidRPr="00247FE6">
        <w:rPr>
          <w:rFonts w:ascii="Calibri" w:hAnsi="Calibri"/>
          <w:bCs/>
          <w:szCs w:val="24"/>
        </w:rPr>
        <w:t>des</w:t>
      </w:r>
      <w:r w:rsidR="00343E84" w:rsidRPr="00247FE6">
        <w:rPr>
          <w:szCs w:val="24"/>
        </w:rPr>
        <w:t xml:space="preserve"> </w:t>
      </w:r>
      <w:r w:rsidRPr="00247FE6">
        <w:rPr>
          <w:szCs w:val="24"/>
        </w:rPr>
        <w:t>i</w:t>
      </w:r>
      <w:r w:rsidR="00343E84" w:rsidRPr="00247FE6">
        <w:rPr>
          <w:szCs w:val="24"/>
        </w:rPr>
        <w:t>nnovations en phase avec les tendances de conso</w:t>
      </w:r>
      <w:r w:rsidR="00891524">
        <w:rPr>
          <w:szCs w:val="24"/>
        </w:rPr>
        <w:t>mmation</w:t>
      </w:r>
      <w:r w:rsidR="00343E84" w:rsidRPr="00247FE6">
        <w:rPr>
          <w:szCs w:val="24"/>
        </w:rPr>
        <w:t>,</w:t>
      </w:r>
      <w:r w:rsidRPr="00247FE6">
        <w:rPr>
          <w:szCs w:val="24"/>
        </w:rPr>
        <w:t xml:space="preserve"> p</w:t>
      </w:r>
      <w:r w:rsidR="001F4DC9" w:rsidRPr="00247FE6">
        <w:rPr>
          <w:szCs w:val="24"/>
        </w:rPr>
        <w:t xml:space="preserve">lus de 50 000 </w:t>
      </w:r>
      <w:r w:rsidR="00343E84" w:rsidRPr="00247FE6">
        <w:rPr>
          <w:szCs w:val="24"/>
        </w:rPr>
        <w:t>produits</w:t>
      </w:r>
      <w:r w:rsidRPr="00247FE6">
        <w:rPr>
          <w:szCs w:val="24"/>
        </w:rPr>
        <w:t xml:space="preserve"> (</w:t>
      </w:r>
      <w:r w:rsidR="001F4DC9" w:rsidRPr="00247FE6">
        <w:rPr>
          <w:szCs w:val="24"/>
        </w:rPr>
        <w:t>ingr</w:t>
      </w:r>
      <w:r w:rsidR="001F4DC9" w:rsidRPr="00247FE6">
        <w:rPr>
          <w:rFonts w:ascii="Calibri" w:hAnsi="Calibri" w:cs="Calibri"/>
          <w:szCs w:val="24"/>
        </w:rPr>
        <w:t>é</w:t>
      </w:r>
      <w:r w:rsidR="001F4DC9" w:rsidRPr="00247FE6">
        <w:rPr>
          <w:szCs w:val="24"/>
        </w:rPr>
        <w:t>dients, produits finis</w:t>
      </w:r>
      <w:r w:rsidRPr="00247FE6">
        <w:rPr>
          <w:szCs w:val="24"/>
        </w:rPr>
        <w:t>,</w:t>
      </w:r>
      <w:r w:rsidR="001F4DC9" w:rsidRPr="00247FE6">
        <w:rPr>
          <w:szCs w:val="24"/>
        </w:rPr>
        <w:t xml:space="preserve"> mati</w:t>
      </w:r>
      <w:r w:rsidR="001F4DC9" w:rsidRPr="00247FE6">
        <w:rPr>
          <w:rFonts w:ascii="Calibri" w:hAnsi="Calibri" w:cs="Calibri"/>
          <w:szCs w:val="24"/>
        </w:rPr>
        <w:t>è</w:t>
      </w:r>
      <w:r w:rsidR="001F4DC9" w:rsidRPr="00247FE6">
        <w:rPr>
          <w:szCs w:val="24"/>
        </w:rPr>
        <w:t>res premi</w:t>
      </w:r>
      <w:r w:rsidR="001F4DC9" w:rsidRPr="00247FE6">
        <w:rPr>
          <w:rFonts w:ascii="Calibri" w:hAnsi="Calibri" w:cs="Calibri"/>
          <w:szCs w:val="24"/>
        </w:rPr>
        <w:t>è</w:t>
      </w:r>
      <w:r w:rsidR="001F4DC9" w:rsidRPr="00247FE6">
        <w:rPr>
          <w:szCs w:val="24"/>
        </w:rPr>
        <w:t>res, packaging, services associ</w:t>
      </w:r>
      <w:r w:rsidR="001F4DC9" w:rsidRPr="00247FE6">
        <w:rPr>
          <w:rFonts w:ascii="Calibri" w:hAnsi="Calibri" w:cs="Calibri"/>
          <w:szCs w:val="24"/>
        </w:rPr>
        <w:t>é</w:t>
      </w:r>
      <w:r w:rsidR="001F4DC9" w:rsidRPr="00247FE6">
        <w:rPr>
          <w:szCs w:val="24"/>
        </w:rPr>
        <w:t>s</w:t>
      </w:r>
      <w:r w:rsidR="001F4DC9" w:rsidRPr="00247FE6">
        <w:rPr>
          <w:rFonts w:ascii="Calibri" w:hAnsi="Calibri" w:cs="Calibri"/>
          <w:szCs w:val="24"/>
        </w:rPr>
        <w:t>…</w:t>
      </w:r>
      <w:r w:rsidRPr="00247FE6">
        <w:rPr>
          <w:rFonts w:ascii="Calibri" w:hAnsi="Calibri" w:cs="Calibri"/>
          <w:szCs w:val="24"/>
        </w:rPr>
        <w:t xml:space="preserve">) </w:t>
      </w:r>
      <w:r w:rsidR="00F35CE1" w:rsidRPr="00247FE6">
        <w:rPr>
          <w:rFonts w:ascii="Calibri" w:hAnsi="Calibri" w:cs="Calibri"/>
          <w:szCs w:val="24"/>
        </w:rPr>
        <w:t xml:space="preserve">&gt;&gt; </w:t>
      </w:r>
      <w:r w:rsidR="00F35CE1" w:rsidRPr="00247FE6">
        <w:rPr>
          <w:rFonts w:ascii="Calibri" w:hAnsi="Calibri" w:cs="Calibri"/>
          <w:b/>
          <w:szCs w:val="24"/>
          <w:u w:val="single"/>
        </w:rPr>
        <w:t>R</w:t>
      </w:r>
      <w:r w:rsidR="00E3538C" w:rsidRPr="00247FE6">
        <w:rPr>
          <w:rFonts w:ascii="Calibri" w:hAnsi="Calibri" w:cs="Calibri"/>
          <w:b/>
          <w:szCs w:val="24"/>
          <w:u w:val="single"/>
        </w:rPr>
        <w:t>epérez les exposants</w:t>
      </w:r>
      <w:r w:rsidR="00E3538C" w:rsidRPr="00247FE6">
        <w:rPr>
          <w:rStyle w:val="Lienhypertexte"/>
          <w:b/>
          <w:color w:val="BC7D00"/>
          <w:sz w:val="28"/>
        </w:rPr>
        <w:t xml:space="preserve"> </w:t>
      </w:r>
      <w:hyperlink r:id="rId5" w:history="1">
        <w:r w:rsidR="00E3538C" w:rsidRPr="00247FE6">
          <w:rPr>
            <w:rStyle w:val="Lienhypertexte"/>
            <w:b/>
            <w:color w:val="BC7D00"/>
            <w:sz w:val="28"/>
            <w:szCs w:val="24"/>
          </w:rPr>
          <w:t>(+)</w:t>
        </w:r>
      </w:hyperlink>
    </w:p>
    <w:p w:rsidR="00954DDE" w:rsidRPr="00247FE6" w:rsidRDefault="00954DDE" w:rsidP="001F4DC9">
      <w:pPr>
        <w:pStyle w:val="Sansinterligne"/>
        <w:rPr>
          <w:rFonts w:ascii="Calibri" w:hAnsi="Calibri" w:cs="Calibri"/>
          <w:szCs w:val="24"/>
        </w:rPr>
      </w:pPr>
    </w:p>
    <w:p w:rsidR="00A27F4D" w:rsidRPr="00247FE6" w:rsidRDefault="00A27F4D" w:rsidP="00A27F4D">
      <w:pPr>
        <w:rPr>
          <w:szCs w:val="24"/>
        </w:rPr>
      </w:pPr>
      <w:r w:rsidRPr="00247FE6">
        <w:rPr>
          <w:b/>
        </w:rPr>
        <w:t>Parce que l’on ne lance jamais un produit sans le tester</w:t>
      </w:r>
      <w:r w:rsidRPr="00247FE6">
        <w:t xml:space="preserve"> … le M.A.D.E. vous fournit un véritable laboratoire expérimental pour </w:t>
      </w:r>
      <w:r w:rsidRPr="00247FE6">
        <w:rPr>
          <w:b/>
        </w:rPr>
        <w:t>TESTER, GOUTER</w:t>
      </w:r>
      <w:r w:rsidRPr="00247FE6">
        <w:t xml:space="preserve">, </w:t>
      </w:r>
      <w:r w:rsidRPr="00247FE6">
        <w:rPr>
          <w:b/>
        </w:rPr>
        <w:t>ESSAYER les produits qui vous intéressent</w:t>
      </w:r>
      <w:r w:rsidRPr="00247FE6">
        <w:t xml:space="preserve">  </w:t>
      </w:r>
      <w:r w:rsidRPr="00247FE6">
        <w:rPr>
          <w:szCs w:val="24"/>
        </w:rPr>
        <w:t xml:space="preserve">sur les Bancs d'essais &amp; Speed </w:t>
      </w:r>
      <w:proofErr w:type="spellStart"/>
      <w:r w:rsidRPr="00247FE6">
        <w:rPr>
          <w:szCs w:val="24"/>
        </w:rPr>
        <w:t>Tasting</w:t>
      </w:r>
      <w:proofErr w:type="spellEnd"/>
      <w:r w:rsidRPr="00247FE6">
        <w:rPr>
          <w:szCs w:val="24"/>
        </w:rPr>
        <w:t xml:space="preserve">. </w:t>
      </w:r>
    </w:p>
    <w:p w:rsidR="00A27F4D" w:rsidRPr="00247FE6" w:rsidRDefault="00A27F4D" w:rsidP="00A27F4D">
      <w:pPr>
        <w:pStyle w:val="Sansinterligne"/>
        <w:rPr>
          <w:b/>
          <w:szCs w:val="24"/>
        </w:rPr>
      </w:pPr>
      <w:r w:rsidRPr="00247FE6">
        <w:rPr>
          <w:b/>
          <w:szCs w:val="24"/>
        </w:rPr>
        <w:t>Le M.A.D.E. vous invite à vivre une expérience inédite !</w:t>
      </w:r>
      <w:hyperlink r:id="rId6" w:history="1">
        <w:r w:rsidRPr="00247FE6">
          <w:rPr>
            <w:rStyle w:val="Lienhypertexte"/>
            <w:b/>
            <w:color w:val="BC7D00"/>
            <w:sz w:val="28"/>
            <w:szCs w:val="24"/>
          </w:rPr>
          <w:t xml:space="preserve"> (+)</w:t>
        </w:r>
      </w:hyperlink>
    </w:p>
    <w:p w:rsidR="00A27F4D" w:rsidRPr="00247FE6" w:rsidRDefault="00A27F4D" w:rsidP="00A27F4D">
      <w:pPr>
        <w:rPr>
          <w:szCs w:val="24"/>
        </w:rPr>
      </w:pPr>
    </w:p>
    <w:p w:rsidR="00A27F4D" w:rsidRPr="00247FE6" w:rsidRDefault="00343E84" w:rsidP="00A27F4D">
      <w:r w:rsidRPr="00247FE6">
        <w:rPr>
          <w:szCs w:val="24"/>
        </w:rPr>
        <w:t>INITIEZ des partenariats, TISSEZ des liens, CONCRETISEZ vos projets</w:t>
      </w:r>
      <w:r w:rsidR="00A27F4D" w:rsidRPr="00247FE6">
        <w:rPr>
          <w:szCs w:val="24"/>
        </w:rPr>
        <w:t>, C</w:t>
      </w:r>
      <w:r w:rsidR="00A27F4D" w:rsidRPr="00247FE6">
        <w:t xml:space="preserve">REEZ vos futurs produits à succès ! </w:t>
      </w:r>
    </w:p>
    <w:p w:rsidR="00954DDE" w:rsidRDefault="00954DDE" w:rsidP="00954DDE">
      <w:pPr>
        <w:pStyle w:val="Sansinterligne"/>
        <w:rPr>
          <w:szCs w:val="24"/>
        </w:rPr>
      </w:pPr>
    </w:p>
    <w:p w:rsidR="00526873" w:rsidRPr="00373B80" w:rsidRDefault="00526873" w:rsidP="00526873">
      <w:pPr>
        <w:pStyle w:val="Sansinterligne"/>
        <w:ind w:left="-397" w:firstLine="397"/>
        <w:rPr>
          <w:rStyle w:val="Lienhypertexte"/>
          <w:rFonts w:cs="GillSans-SemiBold"/>
          <w:b/>
          <w:bCs/>
          <w:color w:val="BC7D00"/>
          <w:szCs w:val="24"/>
        </w:rPr>
      </w:pPr>
      <w:hyperlink r:id="rId7" w:history="1">
        <w:r w:rsidRPr="00373B80">
          <w:rPr>
            <w:rStyle w:val="Lienhypertexte"/>
            <w:rFonts w:cs="GillSans-SemiBold"/>
            <w:b/>
            <w:bCs/>
            <w:color w:val="BC7D00"/>
            <w:szCs w:val="24"/>
          </w:rPr>
          <w:t>www.madeparis.com</w:t>
        </w:r>
      </w:hyperlink>
    </w:p>
    <w:p w:rsidR="00954DDE" w:rsidRPr="00526873" w:rsidRDefault="00D376AC" w:rsidP="00954DDE">
      <w:pPr>
        <w:pStyle w:val="Sansinterligne"/>
        <w:rPr>
          <w:rFonts w:ascii="Calibri" w:hAnsi="Calibri"/>
          <w:color w:val="BC7D00"/>
          <w:sz w:val="24"/>
          <w:szCs w:val="24"/>
        </w:rPr>
      </w:pPr>
      <w:hyperlink r:id="rId8" w:history="1">
        <w:r w:rsidR="00A27F4D" w:rsidRPr="00526873">
          <w:rPr>
            <w:rStyle w:val="Lienhypertexte"/>
            <w:rFonts w:cs="GillSans-SemiBold"/>
            <w:b/>
            <w:bCs/>
            <w:color w:val="BC7D00"/>
            <w:sz w:val="24"/>
            <w:szCs w:val="24"/>
          </w:rPr>
          <w:t xml:space="preserve">Pour plus d’informations, contactez-nous </w:t>
        </w:r>
        <w:r w:rsidR="00954DDE" w:rsidRPr="00526873">
          <w:rPr>
            <w:rStyle w:val="Lienhypertexte"/>
            <w:rFonts w:cs="GillSans-SemiBold"/>
            <w:b/>
            <w:bCs/>
            <w:color w:val="BC7D00"/>
            <w:sz w:val="24"/>
            <w:szCs w:val="24"/>
          </w:rPr>
          <w:t xml:space="preserve"> </w:t>
        </w:r>
      </w:hyperlink>
      <w:r w:rsidR="00954DDE" w:rsidRPr="00526873">
        <w:rPr>
          <w:rFonts w:ascii="GillSans-SemiBold" w:hAnsi="GillSans-SemiBold" w:cs="GillSans-SemiBold"/>
          <w:b/>
          <w:bCs/>
          <w:color w:val="BC7D00"/>
          <w:sz w:val="24"/>
          <w:szCs w:val="24"/>
        </w:rPr>
        <w:t xml:space="preserve"> </w:t>
      </w:r>
    </w:p>
    <w:p w:rsidR="001F4DC9" w:rsidRDefault="001F4DC9" w:rsidP="001F4DC9">
      <w:pPr>
        <w:pStyle w:val="Sansinterligne"/>
        <w:rPr>
          <w:sz w:val="24"/>
          <w:szCs w:val="24"/>
        </w:rPr>
      </w:pPr>
    </w:p>
    <w:p w:rsidR="00D65FAE" w:rsidRDefault="00D65FAE" w:rsidP="001F4DC9">
      <w:pPr>
        <w:pStyle w:val="Sansinterligne"/>
        <w:rPr>
          <w:sz w:val="24"/>
          <w:szCs w:val="24"/>
        </w:rPr>
      </w:pPr>
    </w:p>
    <w:p w:rsidR="00712AFE" w:rsidRDefault="00712AFE" w:rsidP="001F4DC9">
      <w:pPr>
        <w:pStyle w:val="Sansinterligne"/>
        <w:rPr>
          <w:sz w:val="24"/>
          <w:szCs w:val="24"/>
        </w:rPr>
      </w:pPr>
      <w:bookmarkStart w:id="0" w:name="_GoBack"/>
      <w:bookmarkEnd w:id="0"/>
    </w:p>
    <w:sectPr w:rsidR="00712AFE" w:rsidSect="00391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6B6"/>
    <w:multiLevelType w:val="hybridMultilevel"/>
    <w:tmpl w:val="C67E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6E"/>
    <w:multiLevelType w:val="hybridMultilevel"/>
    <w:tmpl w:val="E1AE4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E429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1AA"/>
    <w:multiLevelType w:val="hybridMultilevel"/>
    <w:tmpl w:val="F1DAB9AE"/>
    <w:lvl w:ilvl="0" w:tplc="DC2655B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1556"/>
    <w:multiLevelType w:val="hybridMultilevel"/>
    <w:tmpl w:val="91EA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35B50"/>
    <w:multiLevelType w:val="hybridMultilevel"/>
    <w:tmpl w:val="4B3ED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759F"/>
    <w:multiLevelType w:val="hybridMultilevel"/>
    <w:tmpl w:val="A0F2E096"/>
    <w:lvl w:ilvl="0" w:tplc="0C1A945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34BC1"/>
    <w:multiLevelType w:val="hybridMultilevel"/>
    <w:tmpl w:val="D05AC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08B4"/>
    <w:multiLevelType w:val="hybridMultilevel"/>
    <w:tmpl w:val="0ED8B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235E2"/>
    <w:multiLevelType w:val="hybridMultilevel"/>
    <w:tmpl w:val="97808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50FB2"/>
    <w:multiLevelType w:val="hybridMultilevel"/>
    <w:tmpl w:val="2D16FB66"/>
    <w:lvl w:ilvl="0" w:tplc="18DAA4B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DC"/>
    <w:rsid w:val="00033B2D"/>
    <w:rsid w:val="000408E8"/>
    <w:rsid w:val="00080F73"/>
    <w:rsid w:val="000819F6"/>
    <w:rsid w:val="000D390F"/>
    <w:rsid w:val="000F7DA9"/>
    <w:rsid w:val="00130F38"/>
    <w:rsid w:val="00150014"/>
    <w:rsid w:val="001564A7"/>
    <w:rsid w:val="001F4DC9"/>
    <w:rsid w:val="00247FE6"/>
    <w:rsid w:val="00343E84"/>
    <w:rsid w:val="003914D5"/>
    <w:rsid w:val="003B4F8D"/>
    <w:rsid w:val="004022ED"/>
    <w:rsid w:val="00484640"/>
    <w:rsid w:val="00526873"/>
    <w:rsid w:val="005C7479"/>
    <w:rsid w:val="005E42A8"/>
    <w:rsid w:val="006E1AD5"/>
    <w:rsid w:val="00712AFE"/>
    <w:rsid w:val="00732D8F"/>
    <w:rsid w:val="00762F3C"/>
    <w:rsid w:val="0078140D"/>
    <w:rsid w:val="007D3425"/>
    <w:rsid w:val="00863908"/>
    <w:rsid w:val="00890537"/>
    <w:rsid w:val="00891524"/>
    <w:rsid w:val="008B3C14"/>
    <w:rsid w:val="00920D03"/>
    <w:rsid w:val="00954DDE"/>
    <w:rsid w:val="00957676"/>
    <w:rsid w:val="00987182"/>
    <w:rsid w:val="009E10D8"/>
    <w:rsid w:val="00A27626"/>
    <w:rsid w:val="00A27F4D"/>
    <w:rsid w:val="00AA6573"/>
    <w:rsid w:val="00AE19DC"/>
    <w:rsid w:val="00B57043"/>
    <w:rsid w:val="00BA205D"/>
    <w:rsid w:val="00BC3B86"/>
    <w:rsid w:val="00C35EA9"/>
    <w:rsid w:val="00C76676"/>
    <w:rsid w:val="00C92FAC"/>
    <w:rsid w:val="00CB471D"/>
    <w:rsid w:val="00CC57D1"/>
    <w:rsid w:val="00D376AC"/>
    <w:rsid w:val="00D43FB4"/>
    <w:rsid w:val="00D65FAE"/>
    <w:rsid w:val="00E3538C"/>
    <w:rsid w:val="00EA1DCE"/>
    <w:rsid w:val="00ED0FD3"/>
    <w:rsid w:val="00ED5520"/>
    <w:rsid w:val="00ED6A51"/>
    <w:rsid w:val="00EF1EFB"/>
    <w:rsid w:val="00F35CE1"/>
    <w:rsid w:val="00F444B8"/>
    <w:rsid w:val="00F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DA136-F63D-4DC0-8016-3776DAF9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D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62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27626"/>
  </w:style>
  <w:style w:type="paragraph" w:styleId="NormalWeb">
    <w:name w:val="Normal (Web)"/>
    <w:basedOn w:val="Normal"/>
    <w:uiPriority w:val="99"/>
    <w:semiHidden/>
    <w:unhideWhenUsed/>
    <w:rsid w:val="00080F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33B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17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7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920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@gl-events.com;laure.mendes@gl-events.com?subject=Demande%20d'informations%20M.A.D.E.%202017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epar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eparis.com/le-parcours-animation/" TargetMode="External"/><Relationship Id="rId5" Type="http://schemas.openxmlformats.org/officeDocument/2006/relationships/hyperlink" Target="http://www.madeparis.com/liste-catalogue-exposa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MENDES</dc:creator>
  <cp:keywords/>
  <dc:description/>
  <cp:lastModifiedBy>Laure MENDES</cp:lastModifiedBy>
  <cp:revision>3</cp:revision>
  <cp:lastPrinted>2017-02-08T09:20:00Z</cp:lastPrinted>
  <dcterms:created xsi:type="dcterms:W3CDTF">2017-02-17T06:35:00Z</dcterms:created>
  <dcterms:modified xsi:type="dcterms:W3CDTF">2017-02-17T06:36:00Z</dcterms:modified>
</cp:coreProperties>
</file>